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896B8" w14:textId="77777777" w:rsidR="001078B4" w:rsidRPr="00A20388" w:rsidRDefault="001078B4" w:rsidP="001078B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3EAE4D7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5559D755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72A6BFCD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02191935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17E8B1F1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54FF1A0F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59978212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465D777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7207AB6C" w14:textId="77777777" w:rsidR="001078B4" w:rsidRPr="00A20388" w:rsidRDefault="001078B4" w:rsidP="001078B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u w:val="single"/>
        </w:rPr>
      </w:pPr>
    </w:p>
    <w:p w14:paraId="2B483B1B" w14:textId="77777777" w:rsidR="001078B4" w:rsidRPr="00A20388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D1051CE" w14:textId="77777777" w:rsidR="001078B4" w:rsidRPr="00A20388" w:rsidRDefault="001078B4" w:rsidP="001078B4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ТЕХНИЧЕСКОЕ ЗАДАНИЕ</w:t>
      </w:r>
    </w:p>
    <w:p w14:paraId="691EAB23" w14:textId="5841F693" w:rsidR="001078B4" w:rsidRPr="00A20388" w:rsidRDefault="001078B4" w:rsidP="007A72D8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на выполнение работ по текущему ремонту </w:t>
      </w:r>
      <w:r w:rsidR="007A72D8" w:rsidRPr="00A20388">
        <w:rPr>
          <w:rFonts w:ascii="Times New Roman" w:hAnsi="Times New Roman"/>
          <w:sz w:val="24"/>
          <w:szCs w:val="24"/>
        </w:rPr>
        <w:t>помещений</w:t>
      </w:r>
      <w:r w:rsidRPr="00A20388">
        <w:rPr>
          <w:rFonts w:ascii="Times New Roman" w:hAnsi="Times New Roman"/>
          <w:sz w:val="24"/>
          <w:szCs w:val="24"/>
        </w:rPr>
        <w:t xml:space="preserve"> УФПС</w:t>
      </w:r>
      <w:r w:rsidR="007A72D8" w:rsidRPr="00A20388">
        <w:rPr>
          <w:rFonts w:ascii="Times New Roman" w:hAnsi="Times New Roman"/>
          <w:sz w:val="24"/>
          <w:szCs w:val="24"/>
        </w:rPr>
        <w:t xml:space="preserve"> Рязанской области</w:t>
      </w:r>
      <w:r w:rsidR="00046350" w:rsidRPr="00A20388">
        <w:rPr>
          <w:rFonts w:ascii="Times New Roman" w:hAnsi="Times New Roman"/>
          <w:sz w:val="24"/>
          <w:szCs w:val="24"/>
        </w:rPr>
        <w:t xml:space="preserve"> АО «Почта России», </w:t>
      </w:r>
      <w:r w:rsidRPr="00A20388">
        <w:rPr>
          <w:rFonts w:ascii="Times New Roman" w:hAnsi="Times New Roman"/>
          <w:sz w:val="24"/>
          <w:szCs w:val="24"/>
        </w:rPr>
        <w:t>расположенного по адресу:</w:t>
      </w:r>
      <w:r w:rsidR="007A72D8" w:rsidRPr="00A20388">
        <w:rPr>
          <w:rFonts w:ascii="Times New Roman" w:hAnsi="Times New Roman"/>
          <w:sz w:val="24"/>
          <w:szCs w:val="24"/>
        </w:rPr>
        <w:t xml:space="preserve"> г. Рязань, ул. Крупской 19</w:t>
      </w:r>
      <w:r w:rsidR="00F71718">
        <w:rPr>
          <w:rFonts w:ascii="Times New Roman" w:hAnsi="Times New Roman"/>
          <w:sz w:val="24"/>
          <w:szCs w:val="24"/>
        </w:rPr>
        <w:t xml:space="preserve">, </w:t>
      </w:r>
      <w:r w:rsidR="006C644E">
        <w:rPr>
          <w:rFonts w:ascii="Times New Roman" w:hAnsi="Times New Roman"/>
          <w:sz w:val="24"/>
          <w:szCs w:val="24"/>
        </w:rPr>
        <w:t>2-</w:t>
      </w:r>
      <w:r w:rsidR="00F71718">
        <w:rPr>
          <w:rFonts w:ascii="Times New Roman" w:hAnsi="Times New Roman"/>
          <w:sz w:val="24"/>
          <w:szCs w:val="24"/>
        </w:rPr>
        <w:t>3 этаж.</w:t>
      </w:r>
    </w:p>
    <w:p w14:paraId="58983C33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634A4C3D" w14:textId="77777777" w:rsidR="001078B4" w:rsidRPr="00A20388" w:rsidRDefault="001078B4" w:rsidP="001078B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45BA697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B12ADF2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6A7F481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45BDFAB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3A05EB0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A5D6F49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D832C31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C434A7D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C8D6C76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4886B68B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315DDDE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8ED72A7" w14:textId="77777777" w:rsidR="001078B4" w:rsidRPr="00A20388" w:rsidRDefault="001078B4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C75381" w14:textId="77777777" w:rsidR="00387A9B" w:rsidRPr="00A20388" w:rsidRDefault="00387A9B" w:rsidP="001078B4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85444D0" w14:textId="7A75BFAC" w:rsidR="001078B4" w:rsidRPr="00A20388" w:rsidRDefault="001078B4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2472C50" w14:textId="09717DC6" w:rsidR="00501699" w:rsidRPr="00A20388" w:rsidRDefault="00501699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61F2CEFF" w14:textId="4CFC26E1" w:rsidR="00501699" w:rsidRPr="00A20388" w:rsidRDefault="00501699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06C56BD" w14:textId="574851B2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C730CFC" w14:textId="34C5CD08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3576933" w14:textId="6B6B9354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8FFFA80" w14:textId="2F39B314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5397D10B" w14:textId="023B777B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E634D0D" w14:textId="028FBB61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5F141F93" w14:textId="77777777" w:rsidR="00055821" w:rsidRPr="00A20388" w:rsidRDefault="00055821" w:rsidP="001078B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3E0B8BB" w14:textId="045D9F2D" w:rsidR="00A92A91" w:rsidRPr="00A20388" w:rsidRDefault="00A92A91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6B02D09" w14:textId="7FBC61C5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78FFC8E9" w14:textId="07CB86B6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5FBB588" w14:textId="446FEBD6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14B74AE2" w14:textId="56C08748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312C46D" w14:textId="72065952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789D82D1" w14:textId="4DB078A5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611415D" w14:textId="5F054415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0EE8CF41" w14:textId="77777777" w:rsidR="008C1380" w:rsidRPr="00A20388" w:rsidRDefault="008C1380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6D3641F" w14:textId="77777777" w:rsidR="0094035C" w:rsidRPr="00A20388" w:rsidRDefault="0094035C" w:rsidP="006123D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2F1B9741" w14:textId="26E8006E" w:rsidR="00933EFB" w:rsidRDefault="001078B4" w:rsidP="008579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г. </w:t>
      </w:r>
      <w:r w:rsidR="007A72D8" w:rsidRPr="00A20388">
        <w:rPr>
          <w:rFonts w:ascii="Times New Roman" w:hAnsi="Times New Roman"/>
          <w:sz w:val="24"/>
          <w:szCs w:val="24"/>
        </w:rPr>
        <w:t>Рязань</w:t>
      </w:r>
      <w:r w:rsidRPr="00A20388">
        <w:rPr>
          <w:rFonts w:ascii="Times New Roman" w:hAnsi="Times New Roman"/>
          <w:sz w:val="24"/>
          <w:szCs w:val="24"/>
        </w:rPr>
        <w:t>, 20</w:t>
      </w:r>
      <w:r w:rsidR="007A72D8" w:rsidRPr="00A20388">
        <w:rPr>
          <w:rFonts w:ascii="Times New Roman" w:hAnsi="Times New Roman"/>
          <w:sz w:val="24"/>
          <w:szCs w:val="24"/>
        </w:rPr>
        <w:t>26г.</w:t>
      </w:r>
    </w:p>
    <w:p w14:paraId="2D654E02" w14:textId="77777777" w:rsidR="00F71718" w:rsidRPr="00A20388" w:rsidRDefault="00F71718" w:rsidP="008579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DAB102E" w14:textId="77777777" w:rsidR="00A96DFE" w:rsidRPr="00A20388" w:rsidRDefault="00A96DFE" w:rsidP="008579D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08670BA" w14:textId="6200B13C" w:rsidR="00933EFB" w:rsidRPr="00A20388" w:rsidRDefault="00933EFB" w:rsidP="00387A9B">
      <w:pPr>
        <w:pStyle w:val="ConsPlusNormal"/>
        <w:numPr>
          <w:ilvl w:val="0"/>
          <w:numId w:val="1"/>
        </w:numPr>
        <w:spacing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203"/>
        <w:gridCol w:w="6173"/>
      </w:tblGrid>
      <w:tr w:rsidR="008579DE" w:rsidRPr="00A20388" w14:paraId="6389178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21C8A78" w14:textId="77777777" w:rsidR="008579DE" w:rsidRPr="00A20388" w:rsidRDefault="008579DE" w:rsidP="0072706A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№ п/п</w:t>
            </w:r>
          </w:p>
        </w:tc>
        <w:tc>
          <w:tcPr>
            <w:tcW w:w="2203" w:type="dxa"/>
            <w:vAlign w:val="center"/>
          </w:tcPr>
          <w:p w14:paraId="6BF8E333" w14:textId="77777777" w:rsidR="008579DE" w:rsidRPr="00A20388" w:rsidRDefault="008579DE" w:rsidP="00C736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Сокращение</w:t>
            </w:r>
            <w:r w:rsidR="00024A2C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DF2A54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термин</w:t>
            </w:r>
          </w:p>
        </w:tc>
        <w:tc>
          <w:tcPr>
            <w:tcW w:w="6173" w:type="dxa"/>
            <w:vAlign w:val="center"/>
          </w:tcPr>
          <w:p w14:paraId="463111EA" w14:textId="77777777" w:rsidR="008579DE" w:rsidRPr="00A20388" w:rsidRDefault="008579DE" w:rsidP="00C736E2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Расшифровка сокращения</w:t>
            </w:r>
            <w:r w:rsidR="00750662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, </w:t>
            </w:r>
            <w:r w:rsidR="00750662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толкование</w:t>
            </w:r>
            <w:r w:rsidR="00DF2A54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 термина</w:t>
            </w:r>
          </w:p>
        </w:tc>
      </w:tr>
      <w:tr w:rsidR="008579DE" w:rsidRPr="00A20388" w14:paraId="5DAF704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1D593206" w14:textId="77777777" w:rsidR="008579DE" w:rsidRPr="00A20388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</w:tcPr>
          <w:p w14:paraId="01E0D3B2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2925FA07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0F5B863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8579DE" w:rsidRPr="00A20388" w14:paraId="4BBDE603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2E73241E" w14:textId="77777777" w:rsidR="008579DE" w:rsidRPr="00A20388" w:rsidRDefault="008579DE" w:rsidP="008579DE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3" w:type="dxa"/>
            <w:vAlign w:val="center"/>
          </w:tcPr>
          <w:p w14:paraId="123D61F3" w14:textId="668496D2" w:rsidR="008579DE" w:rsidRPr="00A20388" w:rsidRDefault="00E71D7C" w:rsidP="0072706A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6173" w:type="dxa"/>
          </w:tcPr>
          <w:p w14:paraId="57E372F4" w14:textId="61D065FA" w:rsidR="008579DE" w:rsidRPr="00A20388" w:rsidRDefault="00314A28" w:rsidP="007C55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8579DE" w:rsidRPr="00A20388" w14:paraId="3AB12076" w14:textId="77777777" w:rsidTr="00AC39EC">
        <w:trPr>
          <w:trHeight w:val="642"/>
        </w:trPr>
        <w:tc>
          <w:tcPr>
            <w:tcW w:w="867" w:type="dxa"/>
            <w:vAlign w:val="center"/>
          </w:tcPr>
          <w:p w14:paraId="4F2DE618" w14:textId="77777777" w:rsidR="008579DE" w:rsidRPr="00A20388" w:rsidRDefault="008579DE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0FADD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0804C974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sz w:val="24"/>
                <w:szCs w:val="24"/>
              </w:rPr>
              <w:t xml:space="preserve">Физическое или юридическое лицо, которое выполняет работы в соответствии с  договором, заключенным с Заказчиком </w:t>
            </w:r>
          </w:p>
        </w:tc>
      </w:tr>
      <w:tr w:rsidR="008579DE" w:rsidRPr="00A20388" w14:paraId="151DD60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76A03FC" w14:textId="72FA41C8" w:rsidR="008579DE" w:rsidRPr="00A20388" w:rsidRDefault="00F71718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="008579DE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09278DBA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173" w:type="dxa"/>
            <w:vAlign w:val="center"/>
          </w:tcPr>
          <w:p w14:paraId="4D74CE5E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Выполнение работ по текущему ремонту отделения почтовой связи</w:t>
            </w:r>
          </w:p>
        </w:tc>
      </w:tr>
      <w:tr w:rsidR="008579DE" w:rsidRPr="00A20388" w14:paraId="58DFC63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34A870E8" w14:textId="6102D6E1" w:rsidR="008579DE" w:rsidRPr="00A20388" w:rsidRDefault="00F71718" w:rsidP="00AC39EC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="008579DE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14:paraId="3D004E1F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173" w:type="dxa"/>
            <w:tcBorders>
              <w:left w:val="single" w:sz="4" w:space="0" w:color="auto"/>
              <w:right w:val="single" w:sz="4" w:space="0" w:color="auto"/>
            </w:tcBorders>
          </w:tcPr>
          <w:p w14:paraId="4FC1CCEF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8579DE" w:rsidRPr="00A20388" w14:paraId="2A6ED946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BC3FA35" w14:textId="52E845A2" w:rsidR="008579DE" w:rsidRPr="00A20388" w:rsidRDefault="00F71718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="008579DE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48628F02" w14:textId="77777777" w:rsidR="008579DE" w:rsidRPr="00A20388" w:rsidRDefault="008579DE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6173" w:type="dxa"/>
            <w:vAlign w:val="center"/>
          </w:tcPr>
          <w:p w14:paraId="08150BB5" w14:textId="77777777" w:rsidR="008579DE" w:rsidRPr="00A20388" w:rsidRDefault="008579DE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Санитарные нормы и правила</w:t>
            </w:r>
          </w:p>
        </w:tc>
      </w:tr>
      <w:tr w:rsidR="00326D69" w:rsidRPr="00A20388" w14:paraId="3755A27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799226F2" w14:textId="0ABB6D91" w:rsidR="00326D69" w:rsidRPr="00A20388" w:rsidRDefault="00F71718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326D69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76ED0DEB" w14:textId="77777777" w:rsidR="00326D69" w:rsidRPr="00A20388" w:rsidRDefault="004328BB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6173" w:type="dxa"/>
            <w:vAlign w:val="center"/>
          </w:tcPr>
          <w:p w14:paraId="7F3BE1E2" w14:textId="77777777" w:rsidR="00326D69" w:rsidRPr="00A20388" w:rsidRDefault="004328BB" w:rsidP="004328BB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A20388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="00FD3B28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Акт </w:t>
            </w:r>
            <w:r w:rsidR="00BE3E06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 приемке </w:t>
            </w:r>
            <w:r w:rsidRPr="00A20388">
              <w:rPr>
                <w:rFonts w:ascii="Times New Roman" w:hAnsi="Times New Roman"/>
                <w:sz w:val="24"/>
                <w:szCs w:val="24"/>
              </w:rPr>
              <w:t>выполненных работ</w:t>
            </w:r>
          </w:p>
        </w:tc>
      </w:tr>
      <w:tr w:rsidR="00326D69" w:rsidRPr="00A20388" w14:paraId="1F174EBF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6B47C4AA" w14:textId="35AC30C2" w:rsidR="00326D69" w:rsidRPr="00A20388" w:rsidRDefault="00F71718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="00326D69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3B50A87E" w14:textId="77777777" w:rsidR="00326D69" w:rsidRPr="00A20388" w:rsidRDefault="00326D69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6173" w:type="dxa"/>
            <w:vAlign w:val="center"/>
          </w:tcPr>
          <w:p w14:paraId="205CB1A2" w14:textId="77777777" w:rsidR="00326D69" w:rsidRPr="00A20388" w:rsidRDefault="004328BB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="006A20B7" w:rsidRPr="00A20388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474C71" w:rsidRPr="00A20388" w14:paraId="64BB9FE1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5C34C662" w14:textId="04FC8E7E" w:rsidR="00474C71" w:rsidRPr="00A20388" w:rsidRDefault="00F71718" w:rsidP="00A92A9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474C71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6FAB8500" w14:textId="77777777" w:rsidR="00474C71" w:rsidRPr="00A20388" w:rsidRDefault="00474C71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173" w:type="dxa"/>
            <w:vAlign w:val="center"/>
          </w:tcPr>
          <w:p w14:paraId="221A4451" w14:textId="77777777" w:rsidR="00474C71" w:rsidRPr="00A20388" w:rsidRDefault="00474C71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A43E26" w:rsidRPr="00A20388" w14:paraId="0A9F359C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0CF16D62" w14:textId="7592D625" w:rsidR="00A43E26" w:rsidRPr="00A20388" w:rsidRDefault="00A92A91" w:rsidP="00D96FE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7171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0</w:t>
            </w:r>
            <w:r w:rsidR="00A43E26"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24FDF8A2" w14:textId="77777777" w:rsidR="00A43E26" w:rsidRPr="00A20388" w:rsidRDefault="00A43E26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173" w:type="dxa"/>
            <w:vAlign w:val="center"/>
          </w:tcPr>
          <w:p w14:paraId="3E3822E3" w14:textId="77777777" w:rsidR="00A43E26" w:rsidRPr="00A20388" w:rsidRDefault="00A43E26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340E1C" w:rsidRPr="00A20388" w14:paraId="6E1A5F17" w14:textId="77777777" w:rsidTr="00AC39EC">
        <w:trPr>
          <w:trHeight w:val="399"/>
        </w:trPr>
        <w:tc>
          <w:tcPr>
            <w:tcW w:w="867" w:type="dxa"/>
            <w:vAlign w:val="center"/>
          </w:tcPr>
          <w:p w14:paraId="18D85EAB" w14:textId="12AC9DA0" w:rsidR="00340E1C" w:rsidRPr="00A20388" w:rsidRDefault="00971A41" w:rsidP="00971A4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F7171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03" w:type="dxa"/>
            <w:vAlign w:val="center"/>
          </w:tcPr>
          <w:p w14:paraId="3FB4740D" w14:textId="436DCFFB" w:rsidR="00340E1C" w:rsidRPr="00A20388" w:rsidRDefault="00971A41" w:rsidP="00AC39EC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Объект</w:t>
            </w:r>
          </w:p>
        </w:tc>
        <w:tc>
          <w:tcPr>
            <w:tcW w:w="6173" w:type="dxa"/>
            <w:vAlign w:val="center"/>
          </w:tcPr>
          <w:p w14:paraId="08D4FDD4" w14:textId="313685A0" w:rsidR="00340E1C" w:rsidRPr="00A20388" w:rsidRDefault="00971A41" w:rsidP="00AC39EC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A20388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Здание УФПС Рязани: по адресу </w:t>
            </w:r>
            <w:r w:rsidRPr="00A20388">
              <w:rPr>
                <w:rFonts w:ascii="Times New Roman" w:hAnsi="Times New Roman"/>
                <w:sz w:val="24"/>
                <w:szCs w:val="24"/>
              </w:rPr>
              <w:t>г. Рязань, ул. Крупской 19</w:t>
            </w:r>
            <w:r w:rsidR="00F71718">
              <w:rPr>
                <w:rFonts w:ascii="Times New Roman" w:hAnsi="Times New Roman"/>
                <w:sz w:val="24"/>
                <w:szCs w:val="24"/>
              </w:rPr>
              <w:t>, 3 этаж</w:t>
            </w:r>
          </w:p>
        </w:tc>
      </w:tr>
    </w:tbl>
    <w:p w14:paraId="5EC1EDAA" w14:textId="77777777" w:rsidR="000B7779" w:rsidRPr="00A20388" w:rsidRDefault="00933EFB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 xml:space="preserve">НАИМЕНОВАНИЕ РАБОТ </w:t>
      </w:r>
    </w:p>
    <w:p w14:paraId="50C76FD1" w14:textId="294CA9BB" w:rsidR="000B7779" w:rsidRPr="00A20388" w:rsidRDefault="000B7779" w:rsidP="000B7779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Выполнение работ по текущему ремонту </w:t>
      </w:r>
      <w:r w:rsidR="007A72D8" w:rsidRPr="00A20388">
        <w:rPr>
          <w:rFonts w:ascii="Times New Roman" w:hAnsi="Times New Roman"/>
          <w:sz w:val="24"/>
          <w:szCs w:val="24"/>
        </w:rPr>
        <w:t>помещений</w:t>
      </w:r>
      <w:r w:rsidRPr="00A20388">
        <w:rPr>
          <w:rFonts w:ascii="Times New Roman" w:hAnsi="Times New Roman"/>
          <w:sz w:val="24"/>
          <w:szCs w:val="24"/>
        </w:rPr>
        <w:t xml:space="preserve"> УФПС</w:t>
      </w:r>
      <w:r w:rsidR="007A72D8" w:rsidRPr="00A20388">
        <w:rPr>
          <w:rFonts w:ascii="Times New Roman" w:hAnsi="Times New Roman"/>
          <w:sz w:val="24"/>
          <w:szCs w:val="24"/>
        </w:rPr>
        <w:t xml:space="preserve"> Рязанской области</w:t>
      </w:r>
      <w:r w:rsidRPr="00A20388">
        <w:rPr>
          <w:rFonts w:ascii="Times New Roman" w:hAnsi="Times New Roman"/>
          <w:sz w:val="24"/>
          <w:szCs w:val="24"/>
        </w:rPr>
        <w:t xml:space="preserve"> АО «Почта России», расположенного по адресу: </w:t>
      </w:r>
      <w:r w:rsidR="007A72D8" w:rsidRPr="00A20388">
        <w:rPr>
          <w:rFonts w:ascii="Times New Roman" w:hAnsi="Times New Roman"/>
          <w:sz w:val="24"/>
          <w:szCs w:val="24"/>
        </w:rPr>
        <w:t>г. Рязань, ул. Крупской 19</w:t>
      </w:r>
      <w:r w:rsidR="00F71718">
        <w:rPr>
          <w:rFonts w:ascii="Times New Roman" w:hAnsi="Times New Roman"/>
          <w:sz w:val="24"/>
          <w:szCs w:val="24"/>
        </w:rPr>
        <w:t xml:space="preserve">, </w:t>
      </w:r>
      <w:r w:rsidR="006C644E">
        <w:rPr>
          <w:rFonts w:ascii="Times New Roman" w:hAnsi="Times New Roman"/>
          <w:sz w:val="24"/>
          <w:szCs w:val="24"/>
        </w:rPr>
        <w:t>2-</w:t>
      </w:r>
      <w:r w:rsidR="00F71718">
        <w:rPr>
          <w:rFonts w:ascii="Times New Roman" w:hAnsi="Times New Roman"/>
          <w:sz w:val="24"/>
          <w:szCs w:val="24"/>
        </w:rPr>
        <w:t>3 этаж</w:t>
      </w:r>
      <w:r w:rsidR="007A72D8" w:rsidRPr="00A20388">
        <w:rPr>
          <w:rFonts w:ascii="Times New Roman" w:hAnsi="Times New Roman"/>
          <w:sz w:val="24"/>
          <w:szCs w:val="24"/>
        </w:rPr>
        <w:t>.</w:t>
      </w:r>
    </w:p>
    <w:p w14:paraId="0E1995B2" w14:textId="77777777" w:rsidR="000B7779" w:rsidRPr="00A20388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ОПИСАНИЕ РАБОТ, ЦЕЛЬ И ЗАДАЧИ</w:t>
      </w:r>
    </w:p>
    <w:p w14:paraId="06908F4E" w14:textId="7BF90E77" w:rsidR="000B7779" w:rsidRPr="00A20388" w:rsidRDefault="000B7779" w:rsidP="000B7779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bCs/>
          <w:sz w:val="24"/>
          <w:szCs w:val="24"/>
        </w:rPr>
        <w:t xml:space="preserve">Работы выполняются </w:t>
      </w:r>
      <w:r w:rsidRPr="00A20388">
        <w:rPr>
          <w:rFonts w:ascii="Times New Roman" w:hAnsi="Times New Roman"/>
          <w:sz w:val="24"/>
          <w:szCs w:val="24"/>
        </w:rPr>
        <w:t xml:space="preserve">в соответствии </w:t>
      </w:r>
      <w:r w:rsidR="00700B79">
        <w:rPr>
          <w:rFonts w:ascii="Times New Roman" w:hAnsi="Times New Roman"/>
          <w:sz w:val="24"/>
          <w:szCs w:val="24"/>
        </w:rPr>
        <w:t>с Ведомостью объемов работ</w:t>
      </w:r>
      <w:r w:rsidR="007A72D8" w:rsidRPr="00A20388">
        <w:rPr>
          <w:rFonts w:ascii="Times New Roman" w:hAnsi="Times New Roman"/>
          <w:sz w:val="24"/>
          <w:szCs w:val="24"/>
        </w:rPr>
        <w:t xml:space="preserve"> </w:t>
      </w:r>
      <w:r w:rsidRPr="00A20388">
        <w:rPr>
          <w:rFonts w:ascii="Times New Roman" w:hAnsi="Times New Roman"/>
          <w:sz w:val="24"/>
          <w:szCs w:val="24"/>
        </w:rPr>
        <w:t xml:space="preserve">(приложение № 1 к ТЗ). </w:t>
      </w:r>
    </w:p>
    <w:p w14:paraId="72D65B4E" w14:textId="4A2B75A2" w:rsidR="000B7779" w:rsidRPr="00A20388" w:rsidRDefault="000B7779" w:rsidP="000B7779">
      <w:pPr>
        <w:widowControl w:val="0"/>
        <w:tabs>
          <w:tab w:val="left" w:pos="125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Работы выполняются с целью обеспечения эффективной эксплуатации Объекта в соответствии с его назначением, выполнения санитарно-гигиенических требований к помещениям. </w:t>
      </w:r>
    </w:p>
    <w:p w14:paraId="2479B37A" w14:textId="77777777" w:rsidR="000B7779" w:rsidRPr="00A20388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РАБОТ</w:t>
      </w:r>
    </w:p>
    <w:p w14:paraId="3D4AD786" w14:textId="0FCFC6A0" w:rsidR="00971A41" w:rsidRPr="00A20388" w:rsidRDefault="00971A41" w:rsidP="008C1380">
      <w:pPr>
        <w:pStyle w:val="a3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A20388">
        <w:rPr>
          <w:sz w:val="24"/>
          <w:szCs w:val="24"/>
        </w:rPr>
        <w:t>Начало выполнения Работ: не позднее 1 (одного) календарного дня с даты</w:t>
      </w:r>
      <w:r w:rsidR="008C1380" w:rsidRPr="00A20388">
        <w:rPr>
          <w:sz w:val="24"/>
          <w:szCs w:val="24"/>
        </w:rPr>
        <w:t xml:space="preserve"> </w:t>
      </w:r>
      <w:r w:rsidRPr="00A20388">
        <w:rPr>
          <w:sz w:val="24"/>
          <w:szCs w:val="24"/>
        </w:rPr>
        <w:t>передачи строительной площадки.</w:t>
      </w:r>
    </w:p>
    <w:p w14:paraId="1ABC31B4" w14:textId="64769658" w:rsidR="00971A41" w:rsidRPr="00A20388" w:rsidRDefault="00971A41" w:rsidP="008C1380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A20388">
        <w:rPr>
          <w:sz w:val="24"/>
          <w:szCs w:val="24"/>
        </w:rPr>
        <w:t>Передача строительной площадки: в течение 5 (пяти) календарных дней с момента направления уведомления от Заказчика на адрес электронной почты Подрядчика указанной в договоре о начале производства работ по объекту.</w:t>
      </w:r>
    </w:p>
    <w:p w14:paraId="26060E59" w14:textId="358209B1" w:rsidR="000B7779" w:rsidRPr="00A20388" w:rsidRDefault="00971A41" w:rsidP="008C1380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</w:rPr>
      </w:pPr>
      <w:r w:rsidRPr="00A20388">
        <w:rPr>
          <w:sz w:val="24"/>
          <w:szCs w:val="24"/>
        </w:rPr>
        <w:t xml:space="preserve">Окончание выполнения Работ: не позднее </w:t>
      </w:r>
      <w:r w:rsidR="00B774BC">
        <w:rPr>
          <w:sz w:val="24"/>
          <w:szCs w:val="24"/>
        </w:rPr>
        <w:t>45</w:t>
      </w:r>
      <w:r w:rsidRPr="00A20388">
        <w:rPr>
          <w:sz w:val="24"/>
          <w:szCs w:val="24"/>
        </w:rPr>
        <w:t xml:space="preserve"> (</w:t>
      </w:r>
      <w:r w:rsidR="00B774BC">
        <w:rPr>
          <w:sz w:val="24"/>
          <w:szCs w:val="24"/>
        </w:rPr>
        <w:t>сорока пяти</w:t>
      </w:r>
      <w:r w:rsidRPr="00A20388">
        <w:rPr>
          <w:sz w:val="24"/>
          <w:szCs w:val="24"/>
        </w:rPr>
        <w:t xml:space="preserve">) </w:t>
      </w:r>
      <w:r w:rsidR="00B774BC">
        <w:rPr>
          <w:sz w:val="24"/>
          <w:szCs w:val="24"/>
        </w:rPr>
        <w:t>рабочих дн</w:t>
      </w:r>
      <w:r w:rsidRPr="00A20388">
        <w:rPr>
          <w:sz w:val="24"/>
          <w:szCs w:val="24"/>
        </w:rPr>
        <w:t>ей с даты начала выполнения Работ.</w:t>
      </w:r>
      <w:r w:rsidR="00591B39" w:rsidRPr="00A20388">
        <w:rPr>
          <w:sz w:val="24"/>
          <w:szCs w:val="24"/>
        </w:rPr>
        <w:t xml:space="preserve"> </w:t>
      </w:r>
    </w:p>
    <w:p w14:paraId="51612A12" w14:textId="1708BE0E" w:rsidR="000B7779" w:rsidRPr="00A20388" w:rsidRDefault="000B7779" w:rsidP="008C1380">
      <w:pPr>
        <w:pStyle w:val="a3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4"/>
          <w:szCs w:val="24"/>
        </w:rPr>
      </w:pPr>
      <w:r w:rsidRPr="00A20388">
        <w:rPr>
          <w:sz w:val="24"/>
          <w:szCs w:val="24"/>
        </w:rPr>
        <w:t xml:space="preserve">Место выполнения Работ: </w:t>
      </w:r>
      <w:r w:rsidR="00591B39" w:rsidRPr="00A20388">
        <w:rPr>
          <w:sz w:val="24"/>
          <w:szCs w:val="24"/>
        </w:rPr>
        <w:t>г. Рязань, ул. Крупской 19</w:t>
      </w:r>
      <w:r w:rsidR="00F71718">
        <w:rPr>
          <w:sz w:val="24"/>
          <w:szCs w:val="24"/>
        </w:rPr>
        <w:t xml:space="preserve">, </w:t>
      </w:r>
      <w:r w:rsidR="00B25FBC">
        <w:rPr>
          <w:sz w:val="24"/>
          <w:szCs w:val="24"/>
        </w:rPr>
        <w:t>2-3</w:t>
      </w:r>
      <w:r w:rsidR="00F71718">
        <w:rPr>
          <w:sz w:val="24"/>
          <w:szCs w:val="24"/>
        </w:rPr>
        <w:t xml:space="preserve"> этаж</w:t>
      </w:r>
      <w:r w:rsidRPr="00A20388">
        <w:rPr>
          <w:sz w:val="24"/>
          <w:szCs w:val="24"/>
        </w:rPr>
        <w:t>.</w:t>
      </w:r>
    </w:p>
    <w:p w14:paraId="1797E828" w14:textId="4EB612CA" w:rsidR="000B7779" w:rsidRPr="00A20388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lastRenderedPageBreak/>
        <w:t>ХАРАКТЕРИСТИКИ ВЫПОЛНЯЕМЫХ РАБОТ</w:t>
      </w:r>
    </w:p>
    <w:p w14:paraId="7D607E6B" w14:textId="235EB349" w:rsidR="000B7779" w:rsidRDefault="00971A41" w:rsidP="000B7779">
      <w:pPr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0388">
        <w:rPr>
          <w:rFonts w:ascii="Times New Roman" w:eastAsia="Times New Roman" w:hAnsi="Times New Roman"/>
          <w:iCs/>
          <w:sz w:val="24"/>
          <w:szCs w:val="24"/>
          <w:lang w:eastAsia="ru-RU"/>
        </w:rPr>
        <w:t>Объем и перечень выполняемых Работ отражены в Ведомости объемов работ (приложение № 1 к ТЗ)</w:t>
      </w:r>
      <w:r w:rsidR="006C644E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4337E86B" w14:textId="77777777" w:rsidR="00EB5E63" w:rsidRDefault="006C644E" w:rsidP="00EB5E63">
      <w:pPr>
        <w:spacing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6C644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Все используемые материалы,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изделия</w:t>
      </w:r>
      <w:r w:rsidRPr="006C644E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комплектующие подлежат обязательному письменному согласованию с Заказчиком. Исполнитель обязан предоставить образцы или подробную спецификацию материалов не менее чем за 5 (пять) рабочих дней до начала их закупки или использования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14:paraId="7F6BB802" w14:textId="77777777" w:rsidR="000B7779" w:rsidRPr="00A20388" w:rsidRDefault="000B7779" w:rsidP="000B7779">
      <w:pPr>
        <w:pStyle w:val="ConsPlusNormal"/>
        <w:numPr>
          <w:ilvl w:val="0"/>
          <w:numId w:val="1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ТРЕБОВАНИЯ К ПОРЯДКУ ВЫПОЛНЕНИЯ РАБОТ</w:t>
      </w:r>
    </w:p>
    <w:p w14:paraId="627F1292" w14:textId="7E1E7AE4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sz w:val="24"/>
          <w:szCs w:val="24"/>
        </w:rPr>
      </w:pPr>
      <w:r w:rsidRPr="00A20388">
        <w:rPr>
          <w:b/>
          <w:sz w:val="24"/>
          <w:szCs w:val="24"/>
        </w:rPr>
        <w:t>Требования к качеству Работ</w:t>
      </w:r>
    </w:p>
    <w:p w14:paraId="3A1EEB2F" w14:textId="6B519BD4" w:rsidR="00E248FB" w:rsidRPr="00A20388" w:rsidRDefault="00E248FB" w:rsidP="00E248FB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0388">
        <w:rPr>
          <w:rFonts w:ascii="Times New Roman" w:eastAsia="Times New Roman" w:hAnsi="Times New Roman"/>
          <w:iCs/>
          <w:sz w:val="24"/>
          <w:szCs w:val="24"/>
          <w:lang w:eastAsia="ru-RU"/>
        </w:rPr>
        <w:t>Объем и перечень выполняемых Работ сформированы на основании Ведомости объемов работ (приложение № 1 к ТЗ).</w:t>
      </w:r>
    </w:p>
    <w:p w14:paraId="4F313287" w14:textId="77777777" w:rsidR="00E248FB" w:rsidRPr="00A20388" w:rsidRDefault="00E248FB" w:rsidP="00E248FB">
      <w:pPr>
        <w:tabs>
          <w:tab w:val="left" w:pos="228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20388">
        <w:rPr>
          <w:rFonts w:ascii="Times New Roman" w:eastAsia="Times New Roman" w:hAnsi="Times New Roman"/>
          <w:iCs/>
          <w:sz w:val="24"/>
          <w:szCs w:val="24"/>
          <w:lang w:eastAsia="ru-RU"/>
        </w:rPr>
        <w:t>Все работы должны быть выполнены в соответствии с техническими регламентами законодательства РФ, обеспечивающими соблюдение строительных норм и правил при производстве работ и безопасной эксплуатации объекта.</w:t>
      </w:r>
    </w:p>
    <w:p w14:paraId="2D6C57AF" w14:textId="77777777" w:rsidR="00E248FB" w:rsidRPr="00A20388" w:rsidRDefault="00E248FB" w:rsidP="00E248FB">
      <w:pPr>
        <w:pStyle w:val="af3"/>
        <w:ind w:firstLine="709"/>
        <w:rPr>
          <w:szCs w:val="24"/>
        </w:rPr>
      </w:pPr>
      <w:r w:rsidRPr="00A20388">
        <w:rPr>
          <w:szCs w:val="24"/>
        </w:rPr>
        <w:t>Качество и технические характеристики выполненных работ, предусмотренные Техническим заданием, должны соответствовать требованиям действующего законодательства Российской Федерации, ГОСТ, СНиП, СП, техническим регламентам, иным требованиям, установленным Постановлением Правительства Российской Федерации от</w:t>
      </w:r>
      <w:r w:rsidRPr="00A20388">
        <w:rPr>
          <w:color w:val="FF0000"/>
          <w:szCs w:val="24"/>
        </w:rPr>
        <w:t xml:space="preserve"> </w:t>
      </w:r>
      <w:r w:rsidRPr="00A20388">
        <w:rPr>
          <w:szCs w:val="24"/>
        </w:rPr>
        <w:t>6 мая 2024 г. N 589</w:t>
      </w:r>
      <w:r w:rsidRPr="00A20388">
        <w:rPr>
          <w:color w:val="FF0000"/>
          <w:szCs w:val="24"/>
        </w:rPr>
        <w:t xml:space="preserve"> </w:t>
      </w:r>
      <w:r w:rsidRPr="00A20388">
        <w:rPr>
          <w:szCs w:val="24"/>
        </w:rPr>
        <w:t>об обеспечении соблюдения требований Федерального закона "Технический регламент о безопасности зданий и сооружений".</w:t>
      </w:r>
    </w:p>
    <w:p w14:paraId="306CAAF8" w14:textId="77777777" w:rsidR="00E248FB" w:rsidRPr="00A20388" w:rsidRDefault="00E248FB" w:rsidP="00E248FB">
      <w:pPr>
        <w:pStyle w:val="af3"/>
        <w:ind w:firstLine="709"/>
        <w:rPr>
          <w:szCs w:val="24"/>
        </w:rPr>
      </w:pPr>
      <w:r w:rsidRPr="00A20388">
        <w:rPr>
          <w:szCs w:val="24"/>
        </w:rPr>
        <w:t>При выполнении работ на Объекте Подрядчик должен руководствоваться и соблюдать требования следующих документов:</w:t>
      </w:r>
    </w:p>
    <w:p w14:paraId="3C4EF612" w14:textId="77777777" w:rsidR="002D543E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Федеральный закон от 17.07.1999 N 176-ФЗ (ред. от 19.12.2023) "О почтовой связи";</w:t>
      </w:r>
    </w:p>
    <w:p w14:paraId="7A5CB920" w14:textId="3C42EC2D" w:rsidR="00E248FB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Федеральный закон от 30.12.2009 N 384-ФЗ (ред. от 25.12.2023) "Технический регламент о безопасности зданий и сооружений";</w:t>
      </w:r>
    </w:p>
    <w:p w14:paraId="6170BEBB" w14:textId="72F9BF9D" w:rsidR="002D543E" w:rsidRPr="00A20388" w:rsidRDefault="002D543E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– </w:t>
      </w:r>
      <w:r w:rsidRPr="002D543E">
        <w:rPr>
          <w:rFonts w:ascii="Times New Roman" w:hAnsi="Times New Roman"/>
          <w:sz w:val="24"/>
          <w:szCs w:val="24"/>
        </w:rPr>
        <w:t>Федеральный закон от 22.07.2008 N 123-ФЗ (ред. от 31.07.2025) "Технический регламент о требованиях пожарной безопасности"</w:t>
      </w:r>
    </w:p>
    <w:p w14:paraId="52370A58" w14:textId="4FD08349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ab/>
        <w:t>- СП 48.13330.2019. Свод правил. Организация строительства. СНиП 12-01-2004" (утв. и введен в действие Приказом Минстроя России от 24.12.2019 N 861/пр);</w:t>
      </w:r>
    </w:p>
    <w:p w14:paraId="67C46279" w14:textId="77777777" w:rsidR="00E248FB" w:rsidRPr="00A20388" w:rsidRDefault="00E248FB" w:rsidP="00E248FB">
      <w:pPr>
        <w:shd w:val="clear" w:color="auto" w:fill="FFFFFF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– </w:t>
      </w:r>
      <w:r w:rsidRPr="00A20388">
        <w:rPr>
          <w:rFonts w:ascii="Times New Roman" w:eastAsia="Times New Roman" w:hAnsi="Times New Roman"/>
          <w:color w:val="000000" w:themeColor="text1"/>
          <w:sz w:val="24"/>
          <w:szCs w:val="24"/>
        </w:rPr>
        <w:t>ГОСТ Р 52749-2007 «Национальный стандарт Российской Федерации. Швы монтажные оконные с паропроницаемыми саморасширяющимися лентами. Технические условия»;</w:t>
      </w:r>
    </w:p>
    <w:p w14:paraId="2494A66A" w14:textId="231D20C6" w:rsidR="00E248FB" w:rsidRPr="00A20388" w:rsidRDefault="00E248FB" w:rsidP="00E248FB">
      <w:pPr>
        <w:shd w:val="clear" w:color="auto" w:fill="FFFFFF"/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70.13330.2012. Свод правил. Несущие и ограждающие конструкции. Актуализированная редакция СНиП 3.03.01-87" (утв. Приказом Госстроя от 25.12.2012 N 109/ГС) (ред. от 06.02.2025);</w:t>
      </w:r>
    </w:p>
    <w:p w14:paraId="75C0FF2E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68.13330.2017. Свод правил. Приемка в эксплуатацию законченных строительством объектов. Основные положения. Актуализированная редакция СНиП 3.01.04-87" (утв. Приказом Минстроя России от 27.07.2017 N 1033/пр) (ред. от 10.12.2019);</w:t>
      </w:r>
    </w:p>
    <w:p w14:paraId="080A7D47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71.13330.2017. Свод правил. Изоляционные и отделочные покрытия. Актуализированная редакция СНиП 3.04.01-87" (утв. Приказом Минстроя России от 27.02.2017 N 128/пр) (ред. от 03.10.2025);</w:t>
      </w:r>
    </w:p>
    <w:p w14:paraId="08A02E48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СП 2.13130.2020 «Системы противопожарной защиты. Обеспечение огнестойкости объектов защиты»;</w:t>
      </w:r>
    </w:p>
    <w:p w14:paraId="738998B3" w14:textId="195CD57E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– </w:t>
      </w:r>
      <w:r w:rsidRPr="00A20388">
        <w:rPr>
          <w:rFonts w:ascii="Times New Roman" w:hAnsi="Times New Roman"/>
          <w:color w:val="000000" w:themeColor="text1"/>
          <w:sz w:val="24"/>
          <w:szCs w:val="24"/>
        </w:rPr>
        <w:t>ГОСТ 31173-2016 «</w:t>
      </w:r>
      <w:r w:rsidRPr="00A20388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Межгосударственный стандарт. </w:t>
      </w:r>
      <w:r w:rsidRPr="00A20388">
        <w:rPr>
          <w:rFonts w:ascii="Times New Roman" w:hAnsi="Times New Roman"/>
          <w:color w:val="000000" w:themeColor="text1"/>
          <w:sz w:val="24"/>
          <w:szCs w:val="24"/>
        </w:rPr>
        <w:t>Блоки дверные стальные. Технические условия»;</w:t>
      </w:r>
    </w:p>
    <w:p w14:paraId="53463C64" w14:textId="1EA36BDF" w:rsidR="002D0B03" w:rsidRPr="00A20388" w:rsidRDefault="00E248FB" w:rsidP="002D543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ГОСТ Р 59637-2021 Средства противопожарной защиты зданий и сооружений. Средства огнезащиты. Методы контроля качества огнезащитных работ при монтаже (нанесении), техническом обслуживании и ремонте. Дата актуализации: 01.01.2026;</w:t>
      </w:r>
    </w:p>
    <w:p w14:paraId="1ABE1B13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– СНиП 12-03-2001. "Безопасность труда в строительстве. Часть 1. Общие требования" (приняты и введены в действие Постановлением Госстроя РФ от 23.07.2001 N 80);</w:t>
      </w:r>
    </w:p>
    <w:p w14:paraId="0A215EAE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lastRenderedPageBreak/>
        <w:t>– Постановление Госстроя России от 17.09.2002 N 123 "О принятии строительных норм и правил Российской Федерации "Безопасность труда в строительстве. Часть 2. Строительное производство. СНиП 12-04-2002" (Зарегистрировано в Минюсте России 18.10.2002 N 3880);</w:t>
      </w:r>
    </w:p>
    <w:p w14:paraId="3D39E438" w14:textId="77777777" w:rsidR="00E248FB" w:rsidRPr="00A20388" w:rsidRDefault="00E248FB" w:rsidP="00E248F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 xml:space="preserve">    Подрядчик должен обеспечить соответствие результатов работ требованиям безопасности жизни и здоровья персонала Объекта, а также иным требованиям сертификации безопасности, установленным действующим законодательством РФ, включая Федеральный закон от 30.03.1999 г. за № 52 (ред. от 31.07.2025) «О Санитарно-эпидемиологическом благополучии населения».</w:t>
      </w:r>
    </w:p>
    <w:p w14:paraId="3CCDCD4A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t>Условия выполнения работ</w:t>
      </w:r>
    </w:p>
    <w:p w14:paraId="56A26D66" w14:textId="04F533C3" w:rsidR="000B7779" w:rsidRPr="00A20388" w:rsidRDefault="000B7779" w:rsidP="00591B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388">
        <w:rPr>
          <w:rStyle w:val="a7"/>
          <w:rFonts w:ascii="Times New Roman" w:hAnsi="Times New Roman"/>
          <w:sz w:val="24"/>
          <w:szCs w:val="24"/>
        </w:rPr>
        <w:t>6.2.</w:t>
      </w:r>
      <w:r w:rsidR="00591B39" w:rsidRPr="00A20388">
        <w:rPr>
          <w:rStyle w:val="a7"/>
          <w:rFonts w:ascii="Times New Roman" w:hAnsi="Times New Roman"/>
          <w:sz w:val="24"/>
          <w:szCs w:val="24"/>
        </w:rPr>
        <w:t>1</w:t>
      </w:r>
      <w:r w:rsidRPr="00A20388">
        <w:rPr>
          <w:rStyle w:val="a7"/>
          <w:rFonts w:ascii="Times New Roman" w:hAnsi="Times New Roman"/>
          <w:sz w:val="24"/>
          <w:szCs w:val="24"/>
        </w:rPr>
        <w:t xml:space="preserve">. </w:t>
      </w:r>
      <w:r w:rsidRPr="00A20388">
        <w:rPr>
          <w:rFonts w:ascii="Times New Roman" w:hAnsi="Times New Roman"/>
          <w:sz w:val="24"/>
          <w:szCs w:val="24"/>
        </w:rPr>
        <w:t xml:space="preserve">Работы должны выполняться в рабочее время с </w:t>
      </w:r>
      <w:r w:rsidR="00850316" w:rsidRPr="00A20388">
        <w:rPr>
          <w:rFonts w:ascii="Times New Roman" w:hAnsi="Times New Roman"/>
          <w:sz w:val="24"/>
          <w:szCs w:val="24"/>
        </w:rPr>
        <w:t>8</w:t>
      </w:r>
      <w:r w:rsidRPr="00A20388">
        <w:rPr>
          <w:rFonts w:ascii="Times New Roman" w:hAnsi="Times New Roman"/>
          <w:sz w:val="24"/>
          <w:szCs w:val="24"/>
        </w:rPr>
        <w:t>:</w:t>
      </w:r>
      <w:r w:rsidR="00850316" w:rsidRPr="00A20388">
        <w:rPr>
          <w:rFonts w:ascii="Times New Roman" w:hAnsi="Times New Roman"/>
          <w:sz w:val="24"/>
          <w:szCs w:val="24"/>
        </w:rPr>
        <w:t>00</w:t>
      </w:r>
      <w:r w:rsidRPr="00A20388">
        <w:rPr>
          <w:rFonts w:ascii="Times New Roman" w:hAnsi="Times New Roman"/>
          <w:sz w:val="24"/>
          <w:szCs w:val="24"/>
        </w:rPr>
        <w:t xml:space="preserve"> часов  </w:t>
      </w:r>
      <w:r w:rsidRPr="00A20388">
        <w:rPr>
          <w:rFonts w:ascii="Times New Roman" w:hAnsi="Times New Roman"/>
          <w:sz w:val="24"/>
          <w:szCs w:val="24"/>
        </w:rPr>
        <w:br/>
        <w:t xml:space="preserve">до </w:t>
      </w:r>
      <w:r w:rsidR="00850316" w:rsidRPr="00A20388">
        <w:rPr>
          <w:rFonts w:ascii="Times New Roman" w:hAnsi="Times New Roman"/>
          <w:sz w:val="24"/>
          <w:szCs w:val="24"/>
        </w:rPr>
        <w:t>17</w:t>
      </w:r>
      <w:r w:rsidRPr="00A20388">
        <w:rPr>
          <w:rFonts w:ascii="Times New Roman" w:hAnsi="Times New Roman"/>
          <w:sz w:val="24"/>
          <w:szCs w:val="24"/>
        </w:rPr>
        <w:t>:</w:t>
      </w:r>
      <w:r w:rsidR="00850316" w:rsidRPr="00A20388">
        <w:rPr>
          <w:rFonts w:ascii="Times New Roman" w:hAnsi="Times New Roman"/>
          <w:sz w:val="24"/>
          <w:szCs w:val="24"/>
        </w:rPr>
        <w:t>30</w:t>
      </w:r>
      <w:r w:rsidRPr="00A20388">
        <w:rPr>
          <w:rFonts w:ascii="Times New Roman" w:hAnsi="Times New Roman"/>
          <w:sz w:val="24"/>
          <w:szCs w:val="24"/>
        </w:rPr>
        <w:t xml:space="preserve"> часов в рабочие дни (понедельник, вторник, среда, четверг, пятница), кроме дней, официально объявленных праздничными.</w:t>
      </w:r>
    </w:p>
    <w:p w14:paraId="304BC33D" w14:textId="025CBE59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2</w:t>
      </w:r>
      <w:r w:rsidRPr="00A20388">
        <w:rPr>
          <w:rFonts w:ascii="Times New Roman" w:hAnsi="Times New Roman" w:cs="Times New Roman"/>
          <w:sz w:val="24"/>
          <w:szCs w:val="24"/>
        </w:rPr>
        <w:t>. Работники Подрядчика могут быть допущены к работе на Объекте</w:t>
      </w:r>
    </w:p>
    <w:p w14:paraId="658DC530" w14:textId="77777777" w:rsidR="000B7779" w:rsidRPr="00A20388" w:rsidRDefault="000B7779" w:rsidP="000B777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только после прохождения инструктажа по охране труда и технике безопасности. </w:t>
      </w:r>
    </w:p>
    <w:p w14:paraId="0AD2ADF7" w14:textId="77777777" w:rsidR="000B7779" w:rsidRPr="00A20388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20388">
        <w:rPr>
          <w:rFonts w:ascii="Times New Roman" w:eastAsia="Times New Roman" w:hAnsi="Times New Roman"/>
          <w:sz w:val="24"/>
          <w:szCs w:val="24"/>
        </w:rPr>
        <w:t>Охрана труда рабочих должна обеспечиваться выдачей необходимых средств индивидуальной защиты, выполнением мероприятий по коллективной защите рабочих. Рабочие места должны быть освещены в темное время суток. При производстве Работ Подрядчиком должны использоваться оборудование, машины и механизмы, допущенные к применению органами государственного надзора.</w:t>
      </w:r>
    </w:p>
    <w:p w14:paraId="4F6882F1" w14:textId="77777777" w:rsidR="000B7779" w:rsidRPr="00A20388" w:rsidRDefault="000B7779" w:rsidP="000B77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20388">
        <w:rPr>
          <w:rFonts w:ascii="Times New Roman" w:eastAsia="Times New Roman" w:hAnsi="Times New Roman"/>
          <w:sz w:val="24"/>
          <w:szCs w:val="24"/>
        </w:rPr>
        <w:t>Подрядчик приказом назначает ответственное лицо за проведение Работ и соблюдение правил по охране труда и техники безопасности на Объекте Заказчика. Копия приказа представляется Заказчику до начала выполнения Работ.</w:t>
      </w:r>
    </w:p>
    <w:p w14:paraId="777449D0" w14:textId="77777777" w:rsidR="000B7779" w:rsidRPr="00A20388" w:rsidRDefault="000B7779" w:rsidP="000B777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20388">
        <w:rPr>
          <w:rFonts w:ascii="Times New Roman" w:eastAsia="Times New Roman" w:hAnsi="Times New Roman"/>
          <w:sz w:val="24"/>
          <w:szCs w:val="24"/>
        </w:rPr>
        <w:t>Ответственность за пожарную безопасность на Объекте в местах проведения Работ несет персонально руководитель Подрядчика или лицо его заменяющее. Подрядчик несет ответственность за своевременное выполнение противопожарных мероприятий.</w:t>
      </w:r>
    </w:p>
    <w:p w14:paraId="4340B0D7" w14:textId="66F71F65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3</w:t>
      </w:r>
      <w:r w:rsidRPr="00A20388">
        <w:rPr>
          <w:rFonts w:ascii="Times New Roman" w:hAnsi="Times New Roman" w:cs="Times New Roman"/>
          <w:sz w:val="24"/>
          <w:szCs w:val="24"/>
        </w:rPr>
        <w:t xml:space="preserve">. Для выполнения Работ Подрядчик вправе привлекать третьих лиц </w:t>
      </w:r>
      <w:r w:rsidRPr="00A203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(субподрядные организации). В этом </w:t>
      </w:r>
      <w:r w:rsidRPr="00A20388">
        <w:rPr>
          <w:rFonts w:ascii="Times New Roman" w:hAnsi="Times New Roman" w:cs="Times New Roman"/>
          <w:sz w:val="24"/>
          <w:szCs w:val="24"/>
        </w:rPr>
        <w:t xml:space="preserve">случае Подрядчик несет перед Заказчиком ответственность за последствия неисполнения или ненадлежащего исполнения обязательств третьими лицами. Генеральный подрядчик (он же Подрядчик) обязан письменно информировать Заказчика о заключении договоров с субподрядными организациями по мере заключения таких договоров. </w:t>
      </w:r>
    </w:p>
    <w:p w14:paraId="23CD00BF" w14:textId="77777777" w:rsidR="000B7779" w:rsidRPr="00A20388" w:rsidRDefault="000B7779" w:rsidP="000B777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Подрядчик обязан выполнять требования миграционного и трудового законодательства Российской Федерации, в том числе не привлекать и не допускать привлечения субподрядными организациями иностранных рабочих без соответствующей регистрации и без разрешения на привлечение иностранной рабочей силы, когда такие обязанности установлены действующим законодательством Российской Федерации. До начала выполнения Работ Подрядчик обязан предоставить Заказчику список сотрудников, привлеченных к выполнению Работ на Объекте, с указанием фамилии, имени и отчества (при наличии).</w:t>
      </w:r>
    </w:p>
    <w:p w14:paraId="0AA274A9" w14:textId="0BB71B5E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eastAsia="BatangChe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eastAsia="BatangChe" w:hAnsi="Times New Roman" w:cs="Times New Roman"/>
          <w:sz w:val="24"/>
          <w:szCs w:val="24"/>
        </w:rPr>
        <w:t>4</w:t>
      </w:r>
      <w:r w:rsidRPr="00A20388">
        <w:rPr>
          <w:rFonts w:ascii="Times New Roman" w:eastAsia="BatangChe" w:hAnsi="Times New Roman" w:cs="Times New Roman"/>
          <w:sz w:val="24"/>
          <w:szCs w:val="24"/>
        </w:rPr>
        <w:t>. Товары, материалы и оборудование, используемые при проведении Работ должны быть новыми (не бывшими в употреблении, ремонте, не были восстановлены, у которых не была осуществлена замена составных частей, не были восстановлены потребительские свойства),</w:t>
      </w:r>
      <w:r w:rsidRPr="00A20388">
        <w:rPr>
          <w:rFonts w:ascii="Times New Roman" w:eastAsia="BatangChe" w:hAnsi="Times New Roman" w:cs="Times New Roman"/>
          <w:bCs/>
          <w:sz w:val="24"/>
          <w:szCs w:val="24"/>
        </w:rPr>
        <w:t xml:space="preserve"> обеспечивающие высокую надежность, энергосбережение, минимальные затраты на обслуживание и ремонт. </w:t>
      </w:r>
      <w:r w:rsidRPr="00A20388">
        <w:rPr>
          <w:rFonts w:ascii="Times New Roman" w:hAnsi="Times New Roman" w:cs="Times New Roman"/>
          <w:sz w:val="24"/>
          <w:szCs w:val="24"/>
        </w:rPr>
        <w:t>Все используемые для ремонта материалы должны иметь соответствующие сертификаты, декларации соответствия, технические паспорта, удостоверяющие их качество. 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</w:t>
      </w:r>
    </w:p>
    <w:p w14:paraId="15621FA2" w14:textId="75AAF54F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5</w:t>
      </w:r>
      <w:r w:rsidRPr="00A20388">
        <w:rPr>
          <w:rFonts w:ascii="Times New Roman" w:hAnsi="Times New Roman" w:cs="Times New Roman"/>
          <w:sz w:val="24"/>
          <w:szCs w:val="24"/>
        </w:rPr>
        <w:t xml:space="preserve">. Работы должны выполняться в соответствии с требованиями энергетической эффективности в отношении материалов, оборудования, используемых при ремонте здания, в том числе инженерных систем ресурсоснабжения, влияющих на энергетическую </w:t>
      </w:r>
      <w:r w:rsidRPr="00A20388">
        <w:rPr>
          <w:rFonts w:ascii="Times New Roman" w:hAnsi="Times New Roman" w:cs="Times New Roman"/>
          <w:sz w:val="24"/>
          <w:szCs w:val="24"/>
        </w:rPr>
        <w:lastRenderedPageBreak/>
        <w:t>эффективность Объекта (в соответствии с приказом Министерства экономического развития РФ от 04.06.2010 № 229 (ред. от 09.06.2016)).</w:t>
      </w:r>
    </w:p>
    <w:p w14:paraId="70645214" w14:textId="07D54D83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388"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A20388">
        <w:rPr>
          <w:rFonts w:ascii="Times New Roman" w:hAnsi="Times New Roman" w:cs="Times New Roman"/>
          <w:color w:val="000000"/>
          <w:sz w:val="24"/>
          <w:szCs w:val="24"/>
        </w:rPr>
        <w:t>. 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</w:p>
    <w:p w14:paraId="53ADCD5D" w14:textId="77777777" w:rsidR="000B7779" w:rsidRPr="00A20388" w:rsidRDefault="000B7779" w:rsidP="000B7779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color w:val="000000" w:themeColor="text1"/>
          <w:sz w:val="24"/>
          <w:szCs w:val="24"/>
        </w:rPr>
        <w:t xml:space="preserve">В случае повреждения отделки помещений </w:t>
      </w:r>
      <w:r w:rsidRPr="00A20388">
        <w:rPr>
          <w:rFonts w:ascii="Times New Roman" w:hAnsi="Times New Roman"/>
          <w:sz w:val="24"/>
          <w:szCs w:val="24"/>
        </w:rPr>
        <w:t>или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14:paraId="4DAC4B9D" w14:textId="58CF708A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7</w:t>
      </w:r>
      <w:r w:rsidRPr="00A20388">
        <w:rPr>
          <w:rFonts w:ascii="Times New Roman" w:hAnsi="Times New Roman" w:cs="Times New Roman"/>
          <w:sz w:val="24"/>
          <w:szCs w:val="24"/>
        </w:rPr>
        <w:t>. Для доставки материалов и оборудования Подрядчик обязан использовать существующие транспортные подъезды к Объекту. Складирование материалов, конструкций и оборудования необходимо осуществлять в соответствии с требованиями строительных норм и правил, стандартов или технических условий.</w:t>
      </w:r>
    </w:p>
    <w:p w14:paraId="65DDB647" w14:textId="3830F3D5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8</w:t>
      </w:r>
      <w:r w:rsidRPr="00A20388">
        <w:rPr>
          <w:rFonts w:ascii="Times New Roman" w:hAnsi="Times New Roman" w:cs="Times New Roman"/>
          <w:sz w:val="24"/>
          <w:szCs w:val="24"/>
        </w:rPr>
        <w:t>. Подрядчик самостоятельно заключает договор на погрузку и вывоз строительного мусора с территории Объекта в соответствии с законодательством Российской Федерации.  Подрядчик обязан регулярно вывозить строительный мусор с Объекта по мере накопления</w:t>
      </w:r>
    </w:p>
    <w:p w14:paraId="05A69F62" w14:textId="77777777" w:rsidR="000B7779" w:rsidRPr="00A20388" w:rsidRDefault="000B7779" w:rsidP="000B7779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A20388">
        <w:rPr>
          <w:sz w:val="24"/>
          <w:szCs w:val="24"/>
        </w:rPr>
        <w:t xml:space="preserve">Подрядчику запрещается загромождать на Объекте эвакуационные пути и выходы, в том числе проходы, коридоры, тамбуры, лестничные площадки, марши лестниц, двери, эвакуационные люки, различными материалами, изделиями, оборудованием, производственными отходами, мусором и другими предметами. </w:t>
      </w:r>
    </w:p>
    <w:p w14:paraId="643D210E" w14:textId="77777777" w:rsidR="000B7779" w:rsidRPr="00A20388" w:rsidRDefault="000B7779" w:rsidP="000B7779">
      <w:pPr>
        <w:pStyle w:val="a3"/>
        <w:suppressAutoHyphens/>
        <w:ind w:left="0" w:firstLine="709"/>
        <w:jc w:val="both"/>
        <w:rPr>
          <w:sz w:val="24"/>
          <w:szCs w:val="24"/>
        </w:rPr>
      </w:pPr>
      <w:r w:rsidRPr="00A20388">
        <w:rPr>
          <w:sz w:val="24"/>
          <w:szCs w:val="24"/>
        </w:rPr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Подрядчику.</w:t>
      </w:r>
    </w:p>
    <w:p w14:paraId="182A079B" w14:textId="0D516213" w:rsidR="000B7779" w:rsidRPr="00A20388" w:rsidRDefault="000B7779" w:rsidP="000B777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6.2.</w:t>
      </w:r>
      <w:r w:rsidR="00591B39" w:rsidRPr="00A20388">
        <w:rPr>
          <w:rFonts w:ascii="Times New Roman" w:hAnsi="Times New Roman" w:cs="Times New Roman"/>
          <w:sz w:val="24"/>
          <w:szCs w:val="24"/>
        </w:rPr>
        <w:t>9</w:t>
      </w:r>
      <w:r w:rsidRPr="00A20388">
        <w:rPr>
          <w:rFonts w:ascii="Times New Roman" w:hAnsi="Times New Roman" w:cs="Times New Roman"/>
          <w:sz w:val="24"/>
          <w:szCs w:val="24"/>
        </w:rPr>
        <w:t>. Подрядчик согласовывает порядок выполнения Работ с Заказчиком на всех этапах выполнения Работ в соответствии с Приложением № 2 к ТЗ.</w:t>
      </w:r>
    </w:p>
    <w:p w14:paraId="1F727FE8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t>Требования к безопасности</w:t>
      </w:r>
    </w:p>
    <w:p w14:paraId="16E667DB" w14:textId="77777777" w:rsidR="00A72EFD" w:rsidRPr="00A20388" w:rsidRDefault="000B7779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 </w:t>
      </w:r>
      <w:r w:rsidR="00A72EFD" w:rsidRPr="00A20388">
        <w:rPr>
          <w:rFonts w:ascii="Times New Roman" w:hAnsi="Times New Roman" w:cs="Times New Roman"/>
          <w:sz w:val="24"/>
          <w:szCs w:val="24"/>
        </w:rPr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14:paraId="202B0B4F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-</w:t>
      </w:r>
      <w:r w:rsidRPr="00A20388">
        <w:rPr>
          <w:rFonts w:ascii="Times New Roman" w:hAnsi="Times New Roman" w:cs="Times New Roman"/>
          <w:sz w:val="24"/>
          <w:szCs w:val="24"/>
        </w:rPr>
        <w:tab/>
        <w:t>Федеральный закон от 22.07.2008 N 123-ФЗ "Технический регламент о требованиях пожарной безопасности";</w:t>
      </w:r>
    </w:p>
    <w:p w14:paraId="2E5DABDE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-</w:t>
      </w:r>
      <w:r w:rsidRPr="00A20388">
        <w:rPr>
          <w:rFonts w:ascii="Times New Roman" w:hAnsi="Times New Roman" w:cs="Times New Roman"/>
          <w:sz w:val="24"/>
          <w:szCs w:val="24"/>
        </w:rPr>
        <w:tab/>
        <w:t>Федеральный закон от 30.12.2009 N 384-ФЗ "Технический регламент о безопасности зданий и сооружений";</w:t>
      </w:r>
    </w:p>
    <w:p w14:paraId="5A973924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-</w:t>
      </w:r>
      <w:r w:rsidRPr="00A20388">
        <w:rPr>
          <w:rFonts w:ascii="Times New Roman" w:hAnsi="Times New Roman" w:cs="Times New Roman"/>
          <w:sz w:val="24"/>
          <w:szCs w:val="24"/>
        </w:rPr>
        <w:tab/>
        <w:t>Постановление Госстроя РФ от 23.07.2001 N 80 "О принятии строительных норм и правил Российской Федерации "Безопасность труда в строительстве. Часть 1. Общие требования. СНиП 12-03-2001" (Зарегистрировано в Минюсте РФ 09.08.2001 N 2862);</w:t>
      </w:r>
    </w:p>
    <w:p w14:paraId="7677FD94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-</w:t>
      </w:r>
      <w:r w:rsidRPr="00A20388">
        <w:rPr>
          <w:rFonts w:ascii="Times New Roman" w:hAnsi="Times New Roman" w:cs="Times New Roman"/>
          <w:sz w:val="24"/>
          <w:szCs w:val="24"/>
        </w:rPr>
        <w:tab/>
        <w:t>ГОСТ 12.3.002-2014. Межгосударственный стандарт. Система стандартов безопасности труда. Процессы производственные. Общие требования безопасности" (введен в действие Приказом Росстандарта от 23.09.2015 N 1368-ст).</w:t>
      </w:r>
    </w:p>
    <w:p w14:paraId="74481F5B" w14:textId="77777777" w:rsidR="00A72EFD" w:rsidRPr="00A20388" w:rsidRDefault="00A72EFD" w:rsidP="00A72E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Подрядчик при выполнении Работ обязан строго соблюдать требования по охране труда, технике безопасности, охране окружающей среды, а также обязан осуществлять противопожарные мероприятия, а также не допускать возникновение аварийных ситуаций на Объекте.</w:t>
      </w:r>
    </w:p>
    <w:p w14:paraId="7E17FAF1" w14:textId="0DE7EB5C" w:rsidR="000B7779" w:rsidRPr="00A20388" w:rsidRDefault="00A72EFD" w:rsidP="00A72EF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Опасные для движения зоны должны быть огорожены и обозначены знаками безопасности и надписями установленной формы в соответствии с требованиями ГОСТ 12.4.026-2015. Межгосударственный стандарт.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испытаний" (введен в действие Приказом Росстандарта от 10.06.2016 N 614-ст). При необходимости должны быть выставлены предупредительные плакаты и сигналы, видимые в любое время суток.</w:t>
      </w:r>
    </w:p>
    <w:p w14:paraId="7902F059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lastRenderedPageBreak/>
        <w:t>Требования к конфиденциальности</w:t>
      </w:r>
    </w:p>
    <w:p w14:paraId="00CB8FD4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Требования установлены в проекте договора.</w:t>
      </w:r>
    </w:p>
    <w:p w14:paraId="1C59777B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t>Требования к сдаче-приемке работ</w:t>
      </w:r>
    </w:p>
    <w:p w14:paraId="2F497DC1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316A32D0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1.</w:t>
      </w:r>
      <w:r w:rsidRPr="00A20388">
        <w:rPr>
          <w:rFonts w:ascii="Times New Roman" w:hAnsi="Times New Roman" w:cs="Times New Roman"/>
          <w:sz w:val="24"/>
          <w:szCs w:val="24"/>
        </w:rPr>
        <w:tab/>
        <w:t>Акт о приемке выполненных работ по унифицированной форме</w:t>
      </w:r>
      <w:r w:rsidRPr="00A20388">
        <w:rPr>
          <w:rFonts w:ascii="Times New Roman" w:hAnsi="Times New Roman" w:cs="Times New Roman"/>
          <w:sz w:val="24"/>
          <w:szCs w:val="24"/>
        </w:rPr>
        <w:br/>
        <w:t>КС-2,</w:t>
      </w:r>
    </w:p>
    <w:p w14:paraId="522C21A7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2.</w:t>
      </w:r>
      <w:r w:rsidRPr="00A20388">
        <w:rPr>
          <w:rFonts w:ascii="Times New Roman" w:hAnsi="Times New Roman" w:cs="Times New Roman"/>
          <w:sz w:val="24"/>
          <w:szCs w:val="24"/>
        </w:rPr>
        <w:tab/>
        <w:t>Справку о стоимости выполненных работ и затрат по унифицированной форме КС-3;</w:t>
      </w:r>
    </w:p>
    <w:p w14:paraId="0213DBD3" w14:textId="2DB118C2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3.</w:t>
      </w:r>
      <w:r w:rsidRPr="00A20388">
        <w:rPr>
          <w:rFonts w:ascii="Times New Roman" w:hAnsi="Times New Roman" w:cs="Times New Roman"/>
          <w:sz w:val="24"/>
          <w:szCs w:val="24"/>
        </w:rPr>
        <w:tab/>
        <w:t>Счет-фактуру;</w:t>
      </w:r>
    </w:p>
    <w:p w14:paraId="4EE4E8D8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4.   Сметную документацию на выполненные работы;</w:t>
      </w:r>
    </w:p>
    <w:p w14:paraId="3EC59358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5.</w:t>
      </w:r>
      <w:r w:rsidRPr="00A20388">
        <w:rPr>
          <w:rFonts w:ascii="Times New Roman" w:hAnsi="Times New Roman" w:cs="Times New Roman"/>
          <w:sz w:val="24"/>
          <w:szCs w:val="24"/>
        </w:rPr>
        <w:tab/>
        <w:t>Документы, удостоверяющие качество строительных материалов, изделий, применяемых при выполнении Работ (копии сертификатов качества, сертификатов пожарной безопасности; копии санитарно-эпидемиологических заключений);</w:t>
      </w:r>
    </w:p>
    <w:p w14:paraId="3CB25E87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6.</w:t>
      </w:r>
      <w:r w:rsidRPr="00A20388">
        <w:rPr>
          <w:rFonts w:ascii="Times New Roman" w:hAnsi="Times New Roman" w:cs="Times New Roman"/>
          <w:sz w:val="24"/>
          <w:szCs w:val="24"/>
        </w:rPr>
        <w:tab/>
        <w:t>Техническую документацию на смонтированное при выполнении Работ оборудование (инструкция, гарантийный талон, паспорт, спецификация).</w:t>
      </w:r>
    </w:p>
    <w:p w14:paraId="21E1266E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7.</w:t>
      </w:r>
      <w:r w:rsidRPr="00A20388">
        <w:rPr>
          <w:rFonts w:ascii="Times New Roman" w:hAnsi="Times New Roman" w:cs="Times New Roman"/>
          <w:sz w:val="24"/>
          <w:szCs w:val="24"/>
        </w:rPr>
        <w:tab/>
        <w:t>Акты освидетельствования скрытых Работ;</w:t>
      </w:r>
    </w:p>
    <w:p w14:paraId="558C0514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8.</w:t>
      </w:r>
      <w:r w:rsidRPr="00A20388">
        <w:rPr>
          <w:rFonts w:ascii="Times New Roman" w:hAnsi="Times New Roman" w:cs="Times New Roman"/>
          <w:sz w:val="24"/>
          <w:szCs w:val="24"/>
        </w:rPr>
        <w:tab/>
        <w:t>Акты освидетельствования участков сетей инженерно-технического обеспечения;</w:t>
      </w:r>
    </w:p>
    <w:p w14:paraId="77ABB62A" w14:textId="77777777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9.</w:t>
      </w:r>
      <w:r w:rsidRPr="00A20388">
        <w:rPr>
          <w:rFonts w:ascii="Times New Roman" w:hAnsi="Times New Roman" w:cs="Times New Roman"/>
          <w:sz w:val="24"/>
          <w:szCs w:val="24"/>
        </w:rPr>
        <w:tab/>
        <w:t>Акты испытания и опробования технических устройств, систем инженерно-технического обеспечения (при необходимости);</w:t>
      </w:r>
    </w:p>
    <w:p w14:paraId="11786AAA" w14:textId="7E0F9E18" w:rsidR="000B7779" w:rsidRPr="00A20388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10.</w:t>
      </w:r>
      <w:r w:rsidRPr="00A20388">
        <w:rPr>
          <w:rFonts w:ascii="Times New Roman" w:hAnsi="Times New Roman" w:cs="Times New Roman"/>
          <w:sz w:val="24"/>
          <w:szCs w:val="24"/>
        </w:rPr>
        <w:tab/>
        <w:t>Результаты экспертиз, обследований, лабораторных и иных испытаний выполненных Работ, проведенных в процессе строительного контроля, – документы (при необходимости), подтверждающие проведение контроля за качеством применяемых строительных материалов (изделий).</w:t>
      </w:r>
    </w:p>
    <w:p w14:paraId="53A0A38B" w14:textId="77777777" w:rsidR="000B7779" w:rsidRPr="00A20388" w:rsidRDefault="000B7779" w:rsidP="000B7779">
      <w:pPr>
        <w:pStyle w:val="a3"/>
        <w:numPr>
          <w:ilvl w:val="0"/>
          <w:numId w:val="2"/>
        </w:numPr>
        <w:spacing w:before="120" w:after="120"/>
        <w:ind w:left="0" w:firstLine="709"/>
        <w:contextualSpacing w:val="0"/>
        <w:jc w:val="both"/>
        <w:rPr>
          <w:b/>
          <w:sz w:val="24"/>
          <w:szCs w:val="24"/>
        </w:rPr>
      </w:pPr>
      <w:r w:rsidRPr="00A20388">
        <w:rPr>
          <w:b/>
          <w:sz w:val="24"/>
          <w:szCs w:val="24"/>
        </w:rPr>
        <w:t>Требования по передаче заказчику закупки технических и иных документов (оформление результатов работ)</w:t>
      </w:r>
    </w:p>
    <w:p w14:paraId="54AEF6A5" w14:textId="429011AB" w:rsidR="000B7779" w:rsidRPr="00A20388" w:rsidRDefault="000B7779" w:rsidP="000B7779">
      <w:pPr>
        <w:pStyle w:val="a3"/>
        <w:ind w:left="0" w:firstLine="709"/>
        <w:contextualSpacing w:val="0"/>
        <w:jc w:val="both"/>
        <w:rPr>
          <w:snapToGrid w:val="0"/>
          <w:sz w:val="24"/>
          <w:szCs w:val="24"/>
        </w:rPr>
      </w:pPr>
      <w:r w:rsidRPr="00A20388">
        <w:rPr>
          <w:sz w:val="24"/>
          <w:szCs w:val="24"/>
        </w:rPr>
        <w:t xml:space="preserve">Подрядчик передает Заказчику отчетные документы </w:t>
      </w:r>
      <w:r w:rsidRPr="00A20388">
        <w:rPr>
          <w:snapToGrid w:val="0"/>
          <w:sz w:val="24"/>
          <w:szCs w:val="24"/>
        </w:rPr>
        <w:t xml:space="preserve">в соответствии с п. 6.5 настоящего ТЗ на бумажном носителе в </w:t>
      </w:r>
      <w:r w:rsidR="00591B39" w:rsidRPr="00A20388">
        <w:rPr>
          <w:snapToGrid w:val="0"/>
          <w:sz w:val="24"/>
          <w:szCs w:val="24"/>
        </w:rPr>
        <w:t xml:space="preserve">2 </w:t>
      </w:r>
      <w:r w:rsidRPr="00A20388">
        <w:rPr>
          <w:snapToGrid w:val="0"/>
          <w:sz w:val="24"/>
          <w:szCs w:val="24"/>
        </w:rPr>
        <w:t>(</w:t>
      </w:r>
      <w:r w:rsidR="00591B39" w:rsidRPr="00A20388">
        <w:rPr>
          <w:snapToGrid w:val="0"/>
          <w:sz w:val="24"/>
          <w:szCs w:val="24"/>
        </w:rPr>
        <w:t>двух</w:t>
      </w:r>
      <w:r w:rsidRPr="00A20388">
        <w:rPr>
          <w:snapToGrid w:val="0"/>
          <w:sz w:val="24"/>
          <w:szCs w:val="24"/>
        </w:rPr>
        <w:t xml:space="preserve">) экземплярах в срок не более </w:t>
      </w:r>
      <w:r w:rsidR="00591B39" w:rsidRPr="00A20388">
        <w:rPr>
          <w:snapToGrid w:val="0"/>
          <w:sz w:val="24"/>
          <w:szCs w:val="24"/>
        </w:rPr>
        <w:t>5</w:t>
      </w:r>
      <w:r w:rsidRPr="00A20388">
        <w:rPr>
          <w:snapToGrid w:val="0"/>
          <w:sz w:val="24"/>
          <w:szCs w:val="24"/>
        </w:rPr>
        <w:t xml:space="preserve"> (</w:t>
      </w:r>
      <w:r w:rsidR="00591B39" w:rsidRPr="00A20388">
        <w:rPr>
          <w:snapToGrid w:val="0"/>
          <w:sz w:val="24"/>
          <w:szCs w:val="24"/>
        </w:rPr>
        <w:t>пяти</w:t>
      </w:r>
      <w:r w:rsidRPr="00A20388">
        <w:rPr>
          <w:snapToGrid w:val="0"/>
          <w:sz w:val="24"/>
          <w:szCs w:val="24"/>
        </w:rPr>
        <w:t xml:space="preserve">) рабочих дней с даты окончания выполнения Работ (этапа выполнения Работ). Техническая документация на используемые материалы и монтируемое оборудование представляется Подрядчиком в бумажном виде в одном экземпляре. </w:t>
      </w:r>
    </w:p>
    <w:p w14:paraId="5738E80A" w14:textId="77777777" w:rsidR="000B7779" w:rsidRPr="00A20388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7.</w:t>
      </w:r>
      <w:r w:rsidRPr="00A20388">
        <w:rPr>
          <w:rFonts w:ascii="Times New Roman" w:hAnsi="Times New Roman" w:cs="Times New Roman"/>
          <w:b/>
          <w:sz w:val="24"/>
          <w:szCs w:val="24"/>
        </w:rPr>
        <w:tab/>
        <w:t>ТРЕБОВАНИЯ К СРОКУ И (ИЛИ) ОБЪЕМУ ПРЕДОСТАВЛЕНИЯ ГАРАНТИЙ КАЧЕСТВА</w:t>
      </w:r>
    </w:p>
    <w:p w14:paraId="3D2AA824" w14:textId="67633B90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должен составлять не менее </w:t>
      </w:r>
      <w:r w:rsidR="00591B39" w:rsidRPr="00A20388">
        <w:rPr>
          <w:rFonts w:ascii="Times New Roman" w:hAnsi="Times New Roman" w:cs="Times New Roman"/>
          <w:sz w:val="24"/>
          <w:szCs w:val="24"/>
        </w:rPr>
        <w:t>12</w:t>
      </w:r>
      <w:r w:rsidRPr="00A20388">
        <w:rPr>
          <w:rFonts w:ascii="Times New Roman" w:hAnsi="Times New Roman" w:cs="Times New Roman"/>
          <w:sz w:val="24"/>
          <w:szCs w:val="24"/>
        </w:rPr>
        <w:t xml:space="preserve"> (</w:t>
      </w:r>
      <w:r w:rsidR="00591B39" w:rsidRPr="00A20388">
        <w:rPr>
          <w:rFonts w:ascii="Times New Roman" w:hAnsi="Times New Roman" w:cs="Times New Roman"/>
          <w:sz w:val="24"/>
          <w:szCs w:val="24"/>
        </w:rPr>
        <w:t>двенадцати</w:t>
      </w:r>
      <w:r w:rsidRPr="00A20388">
        <w:rPr>
          <w:rFonts w:ascii="Times New Roman" w:hAnsi="Times New Roman" w:cs="Times New Roman"/>
          <w:sz w:val="24"/>
          <w:szCs w:val="24"/>
        </w:rPr>
        <w:t xml:space="preserve">) месяцев с даты подписания Сторонами Акта о приемке выполненных работ (форма КС-2) и Справки о стоимости выполненных работ и затрат </w:t>
      </w:r>
    </w:p>
    <w:p w14:paraId="2881451F" w14:textId="038383C8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Гарантийный срок на материалы и оборудование должен составлять не менее </w:t>
      </w:r>
      <w:r w:rsidR="00591B39" w:rsidRPr="00A20388">
        <w:rPr>
          <w:rFonts w:ascii="Times New Roman" w:hAnsi="Times New Roman" w:cs="Times New Roman"/>
          <w:sz w:val="24"/>
          <w:szCs w:val="24"/>
        </w:rPr>
        <w:t>12</w:t>
      </w:r>
      <w:r w:rsidRPr="00A20388">
        <w:rPr>
          <w:rFonts w:ascii="Times New Roman" w:hAnsi="Times New Roman" w:cs="Times New Roman"/>
          <w:sz w:val="24"/>
          <w:szCs w:val="24"/>
        </w:rPr>
        <w:t xml:space="preserve"> (</w:t>
      </w:r>
      <w:r w:rsidR="00591B39" w:rsidRPr="00A20388">
        <w:rPr>
          <w:rFonts w:ascii="Times New Roman" w:hAnsi="Times New Roman" w:cs="Times New Roman"/>
          <w:sz w:val="24"/>
          <w:szCs w:val="24"/>
        </w:rPr>
        <w:t>двенадцати</w:t>
      </w:r>
      <w:r w:rsidRPr="00A20388">
        <w:rPr>
          <w:rFonts w:ascii="Times New Roman" w:hAnsi="Times New Roman" w:cs="Times New Roman"/>
          <w:sz w:val="24"/>
          <w:szCs w:val="24"/>
        </w:rPr>
        <w:t>) месяцев с даты подписания Сторонами Акта о приемке выполненных работ (форма КС-2).</w:t>
      </w:r>
    </w:p>
    <w:p w14:paraId="02457A27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Подрядчик несет ответственность за недостатки (дефекты), обнаруженные в течение гарантийного срока.</w:t>
      </w:r>
    </w:p>
    <w:p w14:paraId="3E6BCD03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Если в течение гарантийного срока выявится, что качество выполненных работ, материалов и/или установленного оборудования 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14:paraId="48A4B153" w14:textId="6A5D1AC2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 xml:space="preserve">Гарантийный срок прерывается со дня направления письменного уведомления Подрядчику об обнаружении недостатков и продолжается после их устранения </w:t>
      </w:r>
      <w:r w:rsidRPr="00A20388">
        <w:rPr>
          <w:rFonts w:ascii="Times New Roman" w:hAnsi="Times New Roman" w:cs="Times New Roman"/>
          <w:sz w:val="24"/>
          <w:szCs w:val="24"/>
        </w:rPr>
        <w:lastRenderedPageBreak/>
        <w:t>Подрядчиком.</w:t>
      </w:r>
    </w:p>
    <w:p w14:paraId="10D8655D" w14:textId="77777777" w:rsidR="000B7779" w:rsidRPr="00A20388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E03C8D" w14:textId="77777777" w:rsidR="000B7779" w:rsidRPr="00A20388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0388">
        <w:rPr>
          <w:rFonts w:ascii="Times New Roman" w:hAnsi="Times New Roman" w:cs="Times New Roman"/>
          <w:b/>
          <w:sz w:val="24"/>
          <w:szCs w:val="24"/>
        </w:rPr>
        <w:t>8.</w:t>
      </w:r>
      <w:r w:rsidRPr="00A20388">
        <w:rPr>
          <w:rFonts w:ascii="Times New Roman" w:hAnsi="Times New Roman" w:cs="Times New Roman"/>
          <w:b/>
          <w:sz w:val="24"/>
          <w:szCs w:val="24"/>
        </w:rPr>
        <w:tab/>
        <w:t>СПЕЦИАЛЬНЫЕ ТРЕБОВАНИЯ</w:t>
      </w:r>
    </w:p>
    <w:p w14:paraId="17063870" w14:textId="4306C6FF" w:rsidR="000B631A" w:rsidRPr="00A20388" w:rsidRDefault="000B631A" w:rsidP="00A72EFD">
      <w:pPr>
        <w:pStyle w:val="ConsPlusNormal"/>
        <w:spacing w:before="240" w:after="120"/>
        <w:rPr>
          <w:rFonts w:ascii="Times New Roman" w:hAnsi="Times New Roman" w:cs="Times New Roman"/>
          <w:sz w:val="24"/>
          <w:szCs w:val="24"/>
        </w:rPr>
      </w:pPr>
      <w:r w:rsidRPr="00A20388">
        <w:rPr>
          <w:rFonts w:ascii="Times New Roman" w:hAnsi="Times New Roman" w:cs="Times New Roman"/>
          <w:sz w:val="24"/>
          <w:szCs w:val="24"/>
        </w:rPr>
        <w:t>Не установлено.</w:t>
      </w:r>
    </w:p>
    <w:p w14:paraId="760D09C9" w14:textId="2CAD6000" w:rsidR="000B7779" w:rsidRPr="00A20388" w:rsidRDefault="000B7779" w:rsidP="000B7779">
      <w:pPr>
        <w:pStyle w:val="ConsPlusNormal"/>
        <w:spacing w:before="240" w:after="120"/>
        <w:ind w:left="1418" w:firstLine="0"/>
        <w:rPr>
          <w:rFonts w:ascii="Times New Roman" w:hAnsi="Times New Roman" w:cs="Times New Roman"/>
          <w:sz w:val="24"/>
          <w:szCs w:val="24"/>
        </w:rPr>
      </w:pPr>
    </w:p>
    <w:p w14:paraId="64AFD908" w14:textId="77777777" w:rsidR="000B631A" w:rsidRPr="00A20388" w:rsidRDefault="000B631A" w:rsidP="000B631A">
      <w:pPr>
        <w:widowControl w:val="0"/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388">
        <w:rPr>
          <w:rFonts w:ascii="Times New Roman" w:eastAsia="Times New Roman" w:hAnsi="Times New Roman"/>
          <w:b/>
          <w:sz w:val="24"/>
          <w:szCs w:val="24"/>
          <w:lang w:eastAsia="ru-RU"/>
        </w:rPr>
        <w:t>9.</w:t>
      </w:r>
      <w:r w:rsidRPr="00A20388">
        <w:rPr>
          <w:rFonts w:ascii="Times New Roman" w:eastAsia="Times New Roman" w:hAnsi="Times New Roman"/>
          <w:b/>
          <w:sz w:val="24"/>
          <w:szCs w:val="24"/>
          <w:lang w:eastAsia="ru-RU"/>
        </w:rPr>
        <w:tab/>
        <w:t>ПЕРЕЧЕНЬ ПРИЛОЖЕНИЙ</w:t>
      </w: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7304"/>
        <w:gridCol w:w="1343"/>
      </w:tblGrid>
      <w:tr w:rsidR="00A72EFD" w:rsidRPr="00A20388" w14:paraId="3719956A" w14:textId="77777777" w:rsidTr="00A42B98">
        <w:trPr>
          <w:trHeight w:val="3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642A" w14:textId="77777777" w:rsidR="00A72EFD" w:rsidRPr="00A20388" w:rsidRDefault="00A72EFD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приложения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2628B" w14:textId="77777777" w:rsidR="00A72EFD" w:rsidRPr="00A20388" w:rsidRDefault="00A72EFD" w:rsidP="00A42B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4CAE" w14:textId="77777777" w:rsidR="00A72EFD" w:rsidRPr="00A20388" w:rsidRDefault="00A72EFD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Номер страницы</w:t>
            </w:r>
          </w:p>
        </w:tc>
      </w:tr>
      <w:tr w:rsidR="00A72EFD" w:rsidRPr="00A20388" w14:paraId="1AF15563" w14:textId="77777777" w:rsidTr="00A42B98">
        <w:trPr>
          <w:trHeight w:val="3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010B" w14:textId="77777777" w:rsidR="00A72EFD" w:rsidRPr="00A20388" w:rsidRDefault="00A72EFD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203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C277" w14:textId="5B3E63E9" w:rsidR="00A72EFD" w:rsidRPr="00A20388" w:rsidRDefault="00A20388" w:rsidP="00254AE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543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Ведомость объемов работ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CF1" w14:textId="4692D41C" w:rsidR="00A72EFD" w:rsidRPr="00A20388" w:rsidRDefault="00EB5E63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  <w:r w:rsidR="00254A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B25FBC" w:rsidRPr="00A20388" w14:paraId="762E5A97" w14:textId="77777777" w:rsidTr="00A42B98">
        <w:trPr>
          <w:trHeight w:val="3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D11F" w14:textId="6B563AC7" w:rsidR="00B25FBC" w:rsidRPr="00A20388" w:rsidRDefault="00B25FBC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78E9" w14:textId="47FF9E53" w:rsidR="00B25FBC" w:rsidRPr="002D543E" w:rsidRDefault="00B25FBC" w:rsidP="00254A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План 3 этажа</w:t>
            </w:r>
            <w:r w:rsidR="00EB5E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г. Рязань, ул. Крупской 19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E7D00" w14:textId="71BC6CD0" w:rsidR="00B25FBC" w:rsidRPr="00A20388" w:rsidRDefault="00B25FBC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EB5E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B25FBC" w:rsidRPr="00A20388" w14:paraId="19CA086A" w14:textId="77777777" w:rsidTr="00A42B98">
        <w:trPr>
          <w:trHeight w:val="39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8B02" w14:textId="681A9535" w:rsidR="00B25FBC" w:rsidRDefault="00B25FBC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AB43" w14:textId="03D0CDC7" w:rsidR="00B25FBC" w:rsidRDefault="00B25FBC" w:rsidP="00254AEE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>План 2 этажа</w:t>
            </w:r>
            <w:r w:rsidR="00EB5E6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zh-CN"/>
              </w:rPr>
              <w:t xml:space="preserve"> г. Рязань, ул. Крупской 19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F385" w14:textId="05169E06" w:rsidR="00B25FBC" w:rsidRDefault="00B25FBC" w:rsidP="00A42B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EB5E6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5A2CE8CC" w14:textId="47F444A6" w:rsidR="00602487" w:rsidRPr="00A20388" w:rsidRDefault="00602487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00FA6BFA" w14:textId="220CF6DE" w:rsidR="00A72EFD" w:rsidRPr="00A20388" w:rsidRDefault="00A72EFD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66675A18" w14:textId="25F83FF2" w:rsidR="00A72EFD" w:rsidRPr="00A20388" w:rsidRDefault="00A72EFD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3FB9F464" w14:textId="402F9163" w:rsidR="00A72EFD" w:rsidRDefault="00A72EFD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7BE94BA4" w14:textId="4007DA20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0847C7BC" w14:textId="44C61D10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7F55B744" w14:textId="16649E59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2D1B6C83" w14:textId="101EAF91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0441F637" w14:textId="718F59B8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2371DB76" w14:textId="61FCFBD5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155FC89" w14:textId="1AC5EBAA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35EE8EB5" w14:textId="1BE58734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F809A60" w14:textId="13AF2F77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2BCB2DC" w14:textId="5C267876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AE83F34" w14:textId="4ACD7CCA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4839357D" w14:textId="55C5C9A9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1FD63CA7" w14:textId="78E1877D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7F17C8C8" w14:textId="4E7EA2F5" w:rsidR="006C644E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6B3E660C" w14:textId="77777777" w:rsidR="006C644E" w:rsidRPr="00A20388" w:rsidRDefault="006C644E" w:rsidP="005C5006">
      <w:pPr>
        <w:jc w:val="right"/>
        <w:rPr>
          <w:rFonts w:ascii="Times New Roman" w:hAnsi="Times New Roman"/>
          <w:sz w:val="24"/>
          <w:szCs w:val="24"/>
        </w:rPr>
      </w:pPr>
    </w:p>
    <w:p w14:paraId="0CA4CF91" w14:textId="77777777" w:rsidR="00A72EFD" w:rsidRPr="00A20388" w:rsidRDefault="00A72EFD" w:rsidP="00A72EFD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14:paraId="29BBB77B" w14:textId="77777777" w:rsidR="00A72EFD" w:rsidRPr="00A20388" w:rsidRDefault="00A72EFD" w:rsidP="00A72EFD">
      <w:pPr>
        <w:ind w:firstLine="6237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к Техническому заданию</w:t>
      </w:r>
    </w:p>
    <w:p w14:paraId="07EBCC01" w14:textId="655D059C" w:rsidR="00602487" w:rsidRPr="00A20388" w:rsidRDefault="00A20388" w:rsidP="00A20388">
      <w:pPr>
        <w:jc w:val="center"/>
        <w:rPr>
          <w:rFonts w:ascii="Times New Roman" w:hAnsi="Times New Roman"/>
          <w:sz w:val="24"/>
          <w:szCs w:val="24"/>
        </w:rPr>
      </w:pPr>
      <w:r w:rsidRPr="002D543E">
        <w:rPr>
          <w:rFonts w:ascii="Times New Roman" w:eastAsia="Times New Roman" w:hAnsi="Times New Roman"/>
          <w:color w:val="000000" w:themeColor="text1"/>
          <w:sz w:val="24"/>
          <w:szCs w:val="24"/>
          <w:lang w:eastAsia="zh-CN"/>
        </w:rPr>
        <w:t>Ведомость объемов работ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182"/>
        <w:gridCol w:w="4819"/>
        <w:gridCol w:w="992"/>
        <w:gridCol w:w="993"/>
      </w:tblGrid>
      <w:tr w:rsidR="00F71718" w:rsidRPr="00F71718" w14:paraId="11FE77D9" w14:textId="77777777" w:rsidTr="00F71718">
        <w:trPr>
          <w:trHeight w:val="510"/>
        </w:trPr>
        <w:tc>
          <w:tcPr>
            <w:tcW w:w="507" w:type="dxa"/>
            <w:shd w:val="clear" w:color="auto" w:fill="auto"/>
            <w:vAlign w:val="center"/>
            <w:hideMark/>
          </w:tcPr>
          <w:p w14:paraId="26099D66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82" w:type="dxa"/>
            <w:shd w:val="clear" w:color="auto" w:fill="auto"/>
            <w:vAlign w:val="center"/>
            <w:hideMark/>
          </w:tcPr>
          <w:p w14:paraId="59E81F87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90E7734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Необходимые работы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FFD4B6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3904D9E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Объём  работ</w:t>
            </w:r>
          </w:p>
        </w:tc>
      </w:tr>
      <w:tr w:rsidR="00F71718" w:rsidRPr="00F71718" w14:paraId="187C0CE8" w14:textId="77777777" w:rsidTr="00F71718">
        <w:trPr>
          <w:trHeight w:val="25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6A488450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2" w:type="dxa"/>
            <w:shd w:val="clear" w:color="auto" w:fill="auto"/>
            <w:noWrap/>
            <w:vAlign w:val="center"/>
            <w:hideMark/>
          </w:tcPr>
          <w:p w14:paraId="7B08F203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21394E15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75522C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5DE33F4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25FBC" w:rsidRPr="00F71718" w14:paraId="3F0B5AD6" w14:textId="77777777" w:rsidTr="00BD3771">
        <w:trPr>
          <w:trHeight w:val="510"/>
        </w:trPr>
        <w:tc>
          <w:tcPr>
            <w:tcW w:w="9493" w:type="dxa"/>
            <w:gridSpan w:val="5"/>
            <w:shd w:val="clear" w:color="auto" w:fill="auto"/>
            <w:noWrap/>
            <w:vAlign w:val="center"/>
          </w:tcPr>
          <w:p w14:paraId="3C19A63E" w14:textId="01F62462" w:rsidR="00B25FBC" w:rsidRPr="00F71718" w:rsidRDefault="00B25FBC" w:rsidP="00B25F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1: 3 этаж</w:t>
            </w:r>
          </w:p>
        </w:tc>
      </w:tr>
      <w:tr w:rsidR="00F71718" w:rsidRPr="00F71718" w14:paraId="52437DCF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370E3E08" w14:textId="22430E8F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2" w:type="dxa"/>
            <w:vMerge w:val="restart"/>
            <w:shd w:val="clear" w:color="auto" w:fill="auto"/>
            <w:hideMark/>
          </w:tcPr>
          <w:p w14:paraId="386E8735" w14:textId="01B21A96" w:rsidR="00F71718" w:rsidRPr="00F71718" w:rsidRDefault="00EB5E63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Дверные проемы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0345CEFB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Разборка деревянных заполнений проемов: дверных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2214AE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E80121B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0,546</w:t>
            </w:r>
          </w:p>
        </w:tc>
      </w:tr>
      <w:tr w:rsidR="00F71718" w:rsidRPr="00F71718" w14:paraId="6520A915" w14:textId="77777777" w:rsidTr="00F71718">
        <w:trPr>
          <w:trHeight w:val="76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023E4C8A" w14:textId="63E9D163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vMerge/>
            <w:vAlign w:val="center"/>
            <w:hideMark/>
          </w:tcPr>
          <w:p w14:paraId="2B0AF18C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5DE1502B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блоков в наружных и внутренних дверных проемах: в каменных стенах, площадь проема до 3 м2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7CD56F7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8E174D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0,5481</w:t>
            </w:r>
          </w:p>
        </w:tc>
      </w:tr>
      <w:tr w:rsidR="00F71718" w:rsidRPr="00F71718" w14:paraId="7829D18B" w14:textId="77777777" w:rsidTr="00F71718">
        <w:trPr>
          <w:trHeight w:val="76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310368BD" w14:textId="1FE1BF73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2" w:type="dxa"/>
            <w:vMerge/>
            <w:vAlign w:val="center"/>
            <w:hideMark/>
          </w:tcPr>
          <w:p w14:paraId="6AD5F9E4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2DE09ADD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CA1CDA7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65B5072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0,281</w:t>
            </w:r>
          </w:p>
        </w:tc>
      </w:tr>
      <w:tr w:rsidR="00F71718" w:rsidRPr="00F71718" w14:paraId="2BF137A7" w14:textId="77777777" w:rsidTr="00F71718">
        <w:trPr>
          <w:trHeight w:val="76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7758C12C" w14:textId="1B57FC01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2" w:type="dxa"/>
            <w:vMerge/>
            <w:vAlign w:val="center"/>
            <w:hideMark/>
          </w:tcPr>
          <w:p w14:paraId="22F7A29B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1125E443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Окраска водно-дисперсионными акриловыми составами улучшенная: по штукатурке откосов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B28A8B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D79FD24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0,281</w:t>
            </w:r>
          </w:p>
        </w:tc>
      </w:tr>
      <w:tr w:rsidR="00F71718" w:rsidRPr="00F71718" w14:paraId="5EEB7EA1" w14:textId="77777777" w:rsidTr="00F71718">
        <w:trPr>
          <w:trHeight w:val="25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5FF0D8E2" w14:textId="02313A1F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2" w:type="dxa"/>
            <w:vMerge/>
            <w:vAlign w:val="center"/>
            <w:hideMark/>
          </w:tcPr>
          <w:p w14:paraId="35BD406D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85D65C6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крепление наличников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2161E0A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58B5FEA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1,395</w:t>
            </w:r>
          </w:p>
        </w:tc>
      </w:tr>
      <w:tr w:rsidR="00F71718" w:rsidRPr="00F71718" w14:paraId="69F63508" w14:textId="77777777" w:rsidTr="00F71718">
        <w:trPr>
          <w:trHeight w:val="76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0B65D28A" w14:textId="66577453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2" w:type="dxa"/>
            <w:vMerge w:val="restart"/>
            <w:shd w:val="clear" w:color="auto" w:fill="auto"/>
            <w:hideMark/>
          </w:tcPr>
          <w:p w14:paraId="5C4AA8C3" w14:textId="34EDCF4C" w:rsidR="00F71718" w:rsidRPr="00F71718" w:rsidRDefault="00EB5E63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Отделочные работы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7391642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профиля-"Амстронг"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417BE84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F48DF1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6,03</w:t>
            </w:r>
          </w:p>
        </w:tc>
      </w:tr>
      <w:tr w:rsidR="00F71718" w:rsidRPr="00F71718" w14:paraId="2F298B97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255D75FC" w14:textId="252DFAD3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2" w:type="dxa"/>
            <w:vMerge/>
            <w:vAlign w:val="center"/>
            <w:hideMark/>
          </w:tcPr>
          <w:p w14:paraId="0D84049D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1CB1BA21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плинтусов: деревянных и из пластмассовых материалов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93E3537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28C65C9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</w:t>
            </w:r>
          </w:p>
        </w:tc>
      </w:tr>
      <w:tr w:rsidR="00F71718" w:rsidRPr="00F71718" w14:paraId="73742054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67DCE2D7" w14:textId="5F47C451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2" w:type="dxa"/>
            <w:vMerge/>
            <w:vAlign w:val="center"/>
            <w:hideMark/>
          </w:tcPr>
          <w:p w14:paraId="1FF73AC8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6A96DAFA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покрытий полов: из линолеума и релина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5B9E3C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DD22F7A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3,75</w:t>
            </w:r>
          </w:p>
        </w:tc>
      </w:tr>
      <w:tr w:rsidR="00F71718" w:rsidRPr="00F71718" w14:paraId="5BAEB218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49091B85" w14:textId="3DBBA7DF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2" w:type="dxa"/>
            <w:vMerge/>
            <w:vAlign w:val="center"/>
            <w:hideMark/>
          </w:tcPr>
          <w:p w14:paraId="7D719175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08E63509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покрытий полов: из древесностружечных плит в один слой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28D53BE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2D25FB7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2,28</w:t>
            </w:r>
          </w:p>
        </w:tc>
      </w:tr>
      <w:tr w:rsidR="00F71718" w:rsidRPr="00F71718" w14:paraId="74CE5115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57F31F8D" w14:textId="740E975D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2" w:type="dxa"/>
            <w:vMerge/>
            <w:vAlign w:val="center"/>
            <w:hideMark/>
          </w:tcPr>
          <w:p w14:paraId="250E3872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2D98272F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стяжек: цементных толщиной 20 мм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12411A3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FC572B5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6,03</w:t>
            </w:r>
          </w:p>
        </w:tc>
      </w:tr>
      <w:tr w:rsidR="00F71718" w:rsidRPr="00F71718" w14:paraId="6879B34E" w14:textId="77777777" w:rsidTr="00F71718">
        <w:trPr>
          <w:trHeight w:val="25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2A098FD6" w14:textId="710F3B03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2" w:type="dxa"/>
            <w:vMerge/>
            <w:vAlign w:val="center"/>
            <w:hideMark/>
          </w:tcPr>
          <w:p w14:paraId="4BDFCC4C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63AD6B5B" w14:textId="522EBA50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покрытий: из линолеума</w:t>
            </w:r>
            <w:r w:rsidR="006C64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(класс не менее 33)</w:t>
            </w: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клее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EFC638B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3838B0A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6,5378</w:t>
            </w:r>
          </w:p>
        </w:tc>
      </w:tr>
      <w:tr w:rsidR="00F71718" w:rsidRPr="00F71718" w14:paraId="4A442F73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1FE0ABC7" w14:textId="41279FCE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2" w:type="dxa"/>
            <w:vMerge/>
            <w:vAlign w:val="center"/>
            <w:hideMark/>
          </w:tcPr>
          <w:p w14:paraId="092AAF1D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458C9964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DE57176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63E976E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5,65</w:t>
            </w:r>
          </w:p>
        </w:tc>
      </w:tr>
      <w:tr w:rsidR="00F71718" w:rsidRPr="00F71718" w14:paraId="632DD97C" w14:textId="77777777" w:rsidTr="00F71718">
        <w:trPr>
          <w:trHeight w:val="102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34DD3C79" w14:textId="2D36A3E1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82" w:type="dxa"/>
            <w:vMerge/>
            <w:vAlign w:val="center"/>
            <w:hideMark/>
          </w:tcPr>
          <w:p w14:paraId="2665C4CD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293BB3F5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Окрашивание водоэмульсионными составами поверхностей стен, ранее окрашенных: водоэмульсионной краской с расчисткой старой краски свыше 10 до 35%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2737C6B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78FA79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15,3827</w:t>
            </w:r>
          </w:p>
        </w:tc>
      </w:tr>
      <w:tr w:rsidR="00F71718" w:rsidRPr="00F71718" w14:paraId="116F4978" w14:textId="77777777" w:rsidTr="00F71718">
        <w:trPr>
          <w:trHeight w:val="102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70FD489B" w14:textId="56FB0CF6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82" w:type="dxa"/>
            <w:vMerge/>
            <w:vAlign w:val="center"/>
            <w:hideMark/>
          </w:tcPr>
          <w:p w14:paraId="3FD744FD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407E804B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перегородок из гипсокартонных листов (ГКЛ) с одинарным металлическим каркасом и однослойной обшивкой с обеих сторон: с одним дверным проемом-2,1м2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00C83AE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B247A2A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0,186813</w:t>
            </w:r>
          </w:p>
        </w:tc>
      </w:tr>
      <w:tr w:rsidR="00F71718" w:rsidRPr="00F71718" w14:paraId="7019DB9F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75623A83" w14:textId="5DB56E1B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82" w:type="dxa"/>
            <w:vMerge w:val="restart"/>
            <w:shd w:val="clear" w:color="auto" w:fill="auto"/>
            <w:hideMark/>
          </w:tcPr>
          <w:p w14:paraId="546B9D17" w14:textId="05E3E0C4" w:rsidR="00F71718" w:rsidRPr="00F71718" w:rsidRDefault="00EB5E63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Санузел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F764B9B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облицовки стен: из керамических глазурованных плиток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83F4164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DBC6920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0,058</w:t>
            </w:r>
          </w:p>
        </w:tc>
      </w:tr>
      <w:tr w:rsidR="00F71718" w:rsidRPr="00F71718" w14:paraId="13690C64" w14:textId="77777777" w:rsidTr="00F71718">
        <w:trPr>
          <w:trHeight w:val="178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2B0B4B4A" w14:textId="1A6FF91C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2182" w:type="dxa"/>
            <w:vMerge/>
            <w:vAlign w:val="center"/>
            <w:hideMark/>
          </w:tcPr>
          <w:p w14:paraId="6B541858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1436C63B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Гладкая облицовка стен, столбов, пилястр и откосов (без карнизных, плинтусных и угловых плиток) без установки плиток туалетного гарнитура на клее из сухих смесей: по кирпичу и бетону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145F8C65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099B2B1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0,058</w:t>
            </w:r>
          </w:p>
        </w:tc>
      </w:tr>
      <w:tr w:rsidR="00F71718" w:rsidRPr="00F71718" w14:paraId="4A74CA65" w14:textId="77777777" w:rsidTr="00F71718">
        <w:trPr>
          <w:trHeight w:val="178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400D14DF" w14:textId="4EEC97B8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82" w:type="dxa"/>
            <w:vMerge/>
            <w:vAlign w:val="center"/>
            <w:hideMark/>
          </w:tcPr>
          <w:p w14:paraId="50E67FDC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5C3F463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Окрашивание водоэмульсионными составами поверхностей потолков, ранее окрашенных: водоэмульсионной краской, с расчисткой старой краски свыше 10 до 35%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9834F29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D809F86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0,104</w:t>
            </w:r>
          </w:p>
        </w:tc>
      </w:tr>
      <w:tr w:rsidR="00F71718" w:rsidRPr="00F71718" w14:paraId="672D5109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7D856220" w14:textId="2F3FC1B0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82" w:type="dxa"/>
            <w:vMerge/>
            <w:vAlign w:val="center"/>
            <w:hideMark/>
          </w:tcPr>
          <w:p w14:paraId="011252E0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702088F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Демонтаж: умывальников и раковин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40F1DBB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2F474B0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0,01</w:t>
            </w:r>
          </w:p>
        </w:tc>
      </w:tr>
      <w:tr w:rsidR="00F71718" w:rsidRPr="00F71718" w14:paraId="089B1A5B" w14:textId="77777777" w:rsidTr="00F71718">
        <w:trPr>
          <w:trHeight w:val="51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508AC2F3" w14:textId="7E25010F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82" w:type="dxa"/>
            <w:vMerge/>
            <w:vAlign w:val="center"/>
            <w:hideMark/>
          </w:tcPr>
          <w:p w14:paraId="7665C7B4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9AB4604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Демонтаж: унитазов и писсуаров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AA9EA94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шт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3993BE1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0,02</w:t>
            </w:r>
          </w:p>
        </w:tc>
      </w:tr>
      <w:tr w:rsidR="00F71718" w:rsidRPr="00F71718" w14:paraId="14376BB5" w14:textId="77777777" w:rsidTr="00F71718">
        <w:trPr>
          <w:trHeight w:val="76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414ED2F3" w14:textId="50C5CDF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82" w:type="dxa"/>
            <w:vMerge/>
            <w:vAlign w:val="center"/>
            <w:hideMark/>
          </w:tcPr>
          <w:p w14:paraId="07FF8F78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722FA43D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умывальников одиночных: с подводкой холодной и горячей воды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8BCBA76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компл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B4A15E9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</w:t>
            </w:r>
          </w:p>
        </w:tc>
      </w:tr>
      <w:tr w:rsidR="00F71718" w:rsidRPr="00F71718" w14:paraId="17E9EDE2" w14:textId="77777777" w:rsidTr="00F71718">
        <w:trPr>
          <w:trHeight w:val="76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2D2BAD23" w14:textId="1F8F26A1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82" w:type="dxa"/>
            <w:vMerge/>
            <w:vAlign w:val="center"/>
            <w:hideMark/>
          </w:tcPr>
          <w:p w14:paraId="7F9DDBE5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6609EBA2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унитазов: с бачком непосредственно присоединенным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A1810B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компл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FE038A5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</w:t>
            </w:r>
          </w:p>
        </w:tc>
      </w:tr>
      <w:tr w:rsidR="00F71718" w:rsidRPr="00F71718" w14:paraId="7273C93C" w14:textId="77777777" w:rsidTr="00F71718">
        <w:trPr>
          <w:trHeight w:val="76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28DFEE47" w14:textId="1681D564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82" w:type="dxa"/>
            <w:vMerge w:val="restart"/>
            <w:shd w:val="clear" w:color="auto" w:fill="auto"/>
            <w:hideMark/>
          </w:tcPr>
          <w:p w14:paraId="31C4EC5D" w14:textId="38A2C887" w:rsidR="00F71718" w:rsidRPr="00F71718" w:rsidRDefault="00EB5E63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</w:t>
            </w: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6AAC8C11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Погрузка группы грузов: Мусор строительный с погрузкой вручную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88651AC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3F82A18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1,59</w:t>
            </w:r>
          </w:p>
        </w:tc>
      </w:tr>
      <w:tr w:rsidR="00F71718" w:rsidRPr="00F71718" w14:paraId="5DBFB394" w14:textId="77777777" w:rsidTr="00F71718">
        <w:trPr>
          <w:trHeight w:val="1020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5EFBFFED" w14:textId="3FDC1E72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82" w:type="dxa"/>
            <w:vMerge/>
            <w:vAlign w:val="center"/>
            <w:hideMark/>
          </w:tcPr>
          <w:p w14:paraId="04960E21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0BA8B21A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Погрузка группы грузов: Мусор строительный с погрузкой экскаваторами емкостью ковша до 0,5 м3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1C54611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81DE3F9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14,337</w:t>
            </w:r>
          </w:p>
        </w:tc>
      </w:tr>
      <w:tr w:rsidR="00F71718" w:rsidRPr="00F71718" w14:paraId="32DAAE5B" w14:textId="77777777" w:rsidTr="00F71718">
        <w:trPr>
          <w:trHeight w:val="280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1E5912BA" w14:textId="49AADAD0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82" w:type="dxa"/>
            <w:vMerge/>
            <w:vAlign w:val="center"/>
            <w:hideMark/>
          </w:tcPr>
          <w:p w14:paraId="5A303ADE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074F3390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расстояние: 8 км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0479D7C9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157DD89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15,93</w:t>
            </w:r>
          </w:p>
        </w:tc>
      </w:tr>
      <w:tr w:rsidR="00F71718" w:rsidRPr="00F71718" w14:paraId="4AE5F934" w14:textId="77777777" w:rsidTr="00F71718">
        <w:trPr>
          <w:trHeight w:val="255"/>
        </w:trPr>
        <w:tc>
          <w:tcPr>
            <w:tcW w:w="507" w:type="dxa"/>
            <w:shd w:val="clear" w:color="auto" w:fill="auto"/>
            <w:noWrap/>
            <w:vAlign w:val="center"/>
            <w:hideMark/>
          </w:tcPr>
          <w:p w14:paraId="0A5FADE2" w14:textId="67416D04" w:rsidR="00F71718" w:rsidRPr="00F71718" w:rsidRDefault="00257CF1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82" w:type="dxa"/>
            <w:vMerge/>
            <w:vAlign w:val="center"/>
            <w:hideMark/>
          </w:tcPr>
          <w:p w14:paraId="139E5BE5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  <w:vAlign w:val="center"/>
            <w:hideMark/>
          </w:tcPr>
          <w:p w14:paraId="3D381AC9" w14:textId="77777777" w:rsidR="00F71718" w:rsidRPr="00F71718" w:rsidRDefault="00F71718" w:rsidP="00F717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Размещение отходов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C686C82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D1788C0" w14:textId="77777777" w:rsidR="00F71718" w:rsidRPr="00F71718" w:rsidRDefault="00F71718" w:rsidP="00F71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7171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13,275</w:t>
            </w:r>
          </w:p>
        </w:tc>
      </w:tr>
      <w:tr w:rsidR="00B25FBC" w:rsidRPr="00F71718" w14:paraId="7F12A229" w14:textId="77777777" w:rsidTr="009B3A4D">
        <w:trPr>
          <w:trHeight w:val="255"/>
        </w:trPr>
        <w:tc>
          <w:tcPr>
            <w:tcW w:w="9493" w:type="dxa"/>
            <w:gridSpan w:val="5"/>
            <w:shd w:val="clear" w:color="auto" w:fill="auto"/>
            <w:noWrap/>
            <w:vAlign w:val="center"/>
          </w:tcPr>
          <w:p w14:paraId="2224F689" w14:textId="5ACD2419" w:rsidR="00B25FBC" w:rsidRPr="00F71718" w:rsidRDefault="00B25FBC" w:rsidP="00B25F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2: 2 этаж (помещение 8,9,19,20,21)</w:t>
            </w:r>
          </w:p>
        </w:tc>
      </w:tr>
      <w:tr w:rsidR="00257CF1" w:rsidRPr="00257CF1" w14:paraId="41179709" w14:textId="77777777" w:rsidTr="00631FC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D8570" w14:textId="5FE2C018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1132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1A080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Разборка деревянных заполнений проемов: дверных и воротных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3992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88589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0,105</w:t>
            </w:r>
          </w:p>
        </w:tc>
      </w:tr>
      <w:tr w:rsidR="00257CF1" w:rsidRPr="00257CF1" w14:paraId="757A00A3" w14:textId="77777777" w:rsidTr="00631FC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A0BF0" w14:textId="03E7CFC2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8BD98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E07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металлических дверных блоков в готовые проемы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4C45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EB1DA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6,3</w:t>
            </w:r>
          </w:p>
        </w:tc>
      </w:tr>
      <w:tr w:rsidR="00257CF1" w:rsidRPr="00257CF1" w14:paraId="457ED579" w14:textId="77777777" w:rsidTr="00631FC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776493" w14:textId="241A6F75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A42E1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85A8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дверного доводчика к металлическим дверям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868A8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3BAB8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</w:t>
            </w:r>
          </w:p>
        </w:tc>
      </w:tr>
      <w:tr w:rsidR="00257CF1" w:rsidRPr="00257CF1" w14:paraId="7A812240" w14:textId="77777777" w:rsidTr="00631FC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05860" w14:textId="24A8145C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376A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99D7E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блоков в наружных и внутренних дверных проемах с герметизацией пенополиуретановым герметиком: в перегородках и деревянных нерубленых стенах, площадь проема до 3 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BEF9F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4828C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0,042</w:t>
            </w:r>
          </w:p>
        </w:tc>
      </w:tr>
      <w:tr w:rsidR="00257CF1" w:rsidRPr="00257CF1" w14:paraId="48298747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BF8F2" w14:textId="5FE85D5F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33F5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Отделочные работы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01E3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перегородок из гипсокартонных листов (ГКЛ) с одинарным металлическим каркасом и однослойной обшивкой с обеих сторон: с двумя дверными проемами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D5109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8B94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0,10449</w:t>
            </w:r>
          </w:p>
        </w:tc>
      </w:tr>
      <w:tr w:rsidR="00257CF1" w:rsidRPr="00257CF1" w14:paraId="305FE912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798D0" w14:textId="5C493D1C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E6496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5C69B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Окраска поливинилацетатными водоэмульсионными составами улучшенная: по сборным конструкциям стен, подготовленным под окраску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0E261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9744F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0,2456</w:t>
            </w:r>
          </w:p>
        </w:tc>
      </w:tr>
      <w:tr w:rsidR="00257CF1" w:rsidRPr="00257CF1" w14:paraId="2A2CD6F4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D2071" w14:textId="16C94781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28523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73BF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металлического каркаса из направляющих профилей под облицовку различными материалами: перегородок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72CAC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98480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0,11214</w:t>
            </w:r>
          </w:p>
        </w:tc>
      </w:tr>
      <w:tr w:rsidR="00257CF1" w:rsidRPr="00257CF1" w14:paraId="5AFECFAB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F07D0" w14:textId="7C4B6A65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B80BE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CC1E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Облицовка стен декоративным бумажно-слоистым пластиком или листами из синтетических материалов: по деревянной обрешетке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18599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F0B3B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0,1121</w:t>
            </w:r>
          </w:p>
        </w:tc>
      </w:tr>
      <w:tr w:rsidR="00257CF1" w:rsidRPr="00257CF1" w14:paraId="64AA85D5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1A90F" w14:textId="02F8B1CA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FB1C4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75DB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блоков из ПВХ в наружных и внутренних дверных проемах: в перегородках и деревянных нерубленных стенах площадью проема до 3 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4199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A9247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0,0504</w:t>
            </w:r>
          </w:p>
        </w:tc>
      </w:tr>
      <w:tr w:rsidR="00257CF1" w:rsidRPr="00257CF1" w14:paraId="17323391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D26A0" w14:textId="0966C231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FB7B1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6ECFA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м2 одностворчатых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DE6F8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2A21E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0,0072</w:t>
            </w:r>
          </w:p>
        </w:tc>
      </w:tr>
      <w:tr w:rsidR="00257CF1" w:rsidRPr="00257CF1" w14:paraId="7B08CE79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0ECE8" w14:textId="5E1C0C6B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D7910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5385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покрытий наливных составом на эпоксидной смоле толщиной 3 мм и грунтовкой толщиной 0,5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070E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299F3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0,8854</w:t>
            </w:r>
          </w:p>
        </w:tc>
      </w:tr>
      <w:tr w:rsidR="00257CF1" w:rsidRPr="00257CF1" w14:paraId="4F2C063E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5F7F0" w14:textId="78E8947D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56EF4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E6C65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плинтусов поливинилхлоридных: на винтах самонарезающих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12BCA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9E110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0,729</w:t>
            </w:r>
          </w:p>
        </w:tc>
      </w:tr>
      <w:tr w:rsidR="00257CF1" w:rsidRPr="00257CF1" w14:paraId="058C5833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853C9" w14:textId="00DF9611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B32900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8BCD0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потолков: плитно-ячеистых по каркасу из оцинкованного профиля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07345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2F3B6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0,544</w:t>
            </w:r>
          </w:p>
        </w:tc>
      </w:tr>
      <w:tr w:rsidR="00257CF1" w:rsidRPr="00257CF1" w14:paraId="4C87077C" w14:textId="77777777" w:rsidTr="00F559AF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05026" w14:textId="78B1CAFA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C7C8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FEE70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Окрашивание водоэмульсионными составами поверхностей стен, ранее окрашенных: водоэмульсионной краской с расчисткой старой краски более 35%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3406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7B568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2,33</w:t>
            </w:r>
          </w:p>
        </w:tc>
      </w:tr>
      <w:tr w:rsidR="00257CF1" w:rsidRPr="00257CF1" w14:paraId="7FA2E2F9" w14:textId="77777777" w:rsidTr="00C750A5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6FC6E" w14:textId="592BEA0E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F06BE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Мусор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26763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Погрузка группы грузов: Мусор строительный с погрузкой вручную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1BEE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D4092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</w:t>
            </w:r>
          </w:p>
        </w:tc>
      </w:tr>
      <w:tr w:rsidR="00257CF1" w:rsidRPr="00257CF1" w14:paraId="593EBE50" w14:textId="77777777" w:rsidTr="00C750A5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A64AB" w14:textId="1F30CCA3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4B17E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D92E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Перевозка грузов I класса автомобилями-самосвалами грузоподъемностью до 15 т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расстояние: 8 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DB291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т груза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8645B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1,3</w:t>
            </w:r>
          </w:p>
        </w:tc>
      </w:tr>
      <w:tr w:rsidR="00257CF1" w:rsidRPr="00257CF1" w14:paraId="0017085A" w14:textId="77777777" w:rsidTr="00C750A5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7F94C" w14:textId="2CCEC1B2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CA93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4DCE" w14:textId="77777777" w:rsidR="00257CF1" w:rsidRPr="00257CF1" w:rsidRDefault="00257CF1" w:rsidP="00257CF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Размещение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C0F5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F7136" w14:textId="77777777" w:rsidR="00257CF1" w:rsidRPr="00257CF1" w:rsidRDefault="00257CF1" w:rsidP="00257C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7C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1,0833333</w:t>
            </w:r>
          </w:p>
        </w:tc>
      </w:tr>
    </w:tbl>
    <w:p w14:paraId="0C76D48C" w14:textId="2EAF567E" w:rsidR="00A72EFD" w:rsidRDefault="00A72EFD" w:rsidP="006507F5">
      <w:pPr>
        <w:rPr>
          <w:rFonts w:ascii="Times New Roman" w:hAnsi="Times New Roman"/>
          <w:sz w:val="24"/>
          <w:szCs w:val="24"/>
        </w:rPr>
      </w:pPr>
    </w:p>
    <w:p w14:paraId="5A041253" w14:textId="65AE665A" w:rsidR="00254AEE" w:rsidRDefault="00254AEE" w:rsidP="00254AEE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6E997BFC" w14:textId="113664F7" w:rsidR="006C644E" w:rsidRDefault="006C644E" w:rsidP="00254AEE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</w:p>
    <w:p w14:paraId="6E063FAE" w14:textId="6785E719" w:rsidR="00254AEE" w:rsidRPr="00A20388" w:rsidRDefault="00254AEE" w:rsidP="00254AEE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14:paraId="00C5F358" w14:textId="77777777" w:rsidR="00254AEE" w:rsidRPr="00A20388" w:rsidRDefault="00254AEE" w:rsidP="00254AEE">
      <w:pPr>
        <w:ind w:firstLine="6237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к Техническому заданию</w:t>
      </w:r>
    </w:p>
    <w:p w14:paraId="1795EF33" w14:textId="4C9501E0" w:rsidR="00254AEE" w:rsidRPr="00A20388" w:rsidRDefault="00254AEE" w:rsidP="006507F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B75C3DF" wp14:editId="1AAA5D21">
            <wp:extent cx="8712862" cy="2352863"/>
            <wp:effectExtent l="0" t="127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791711" cy="2374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F258B" w14:textId="6FE27381" w:rsidR="00254AEE" w:rsidRPr="00A20388" w:rsidRDefault="00254AEE" w:rsidP="00254AEE">
      <w:pPr>
        <w:spacing w:after="0" w:line="240" w:lineRule="auto"/>
        <w:ind w:firstLine="6237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3</w:t>
      </w:r>
    </w:p>
    <w:p w14:paraId="78400961" w14:textId="77777777" w:rsidR="00254AEE" w:rsidRPr="00A20388" w:rsidRDefault="00254AEE" w:rsidP="00254AEE">
      <w:pPr>
        <w:ind w:firstLine="6237"/>
        <w:rPr>
          <w:rFonts w:ascii="Times New Roman" w:hAnsi="Times New Roman"/>
          <w:sz w:val="24"/>
          <w:szCs w:val="24"/>
        </w:rPr>
      </w:pPr>
      <w:r w:rsidRPr="00A20388">
        <w:rPr>
          <w:rFonts w:ascii="Times New Roman" w:hAnsi="Times New Roman"/>
          <w:sz w:val="24"/>
          <w:szCs w:val="24"/>
        </w:rPr>
        <w:t>к Техническому заданию</w:t>
      </w:r>
    </w:p>
    <w:p w14:paraId="70FE6867" w14:textId="5C9A77CC" w:rsidR="00254AEE" w:rsidRPr="00A20388" w:rsidRDefault="00254AEE" w:rsidP="00254AE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7B9574C" wp14:editId="6451FE8E">
            <wp:extent cx="8504623" cy="1879309"/>
            <wp:effectExtent l="0" t="1905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561486" cy="18918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54AEE" w:rsidRPr="00A20388" w:rsidSect="00387A9B">
      <w:headerReference w:type="default" r:id="rId10"/>
      <w:pgSz w:w="11906" w:h="16838"/>
      <w:pgMar w:top="1134" w:right="851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B0688" w14:textId="77777777" w:rsidR="00020F2E" w:rsidRDefault="00020F2E" w:rsidP="009C3085">
      <w:pPr>
        <w:spacing w:after="0" w:line="240" w:lineRule="auto"/>
      </w:pPr>
      <w:r>
        <w:separator/>
      </w:r>
    </w:p>
  </w:endnote>
  <w:endnote w:type="continuationSeparator" w:id="0">
    <w:p w14:paraId="049F74F5" w14:textId="77777777" w:rsidR="00020F2E" w:rsidRDefault="00020F2E" w:rsidP="009C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49082" w14:textId="77777777" w:rsidR="00020F2E" w:rsidRDefault="00020F2E" w:rsidP="009C3085">
      <w:pPr>
        <w:spacing w:after="0" w:line="240" w:lineRule="auto"/>
      </w:pPr>
      <w:r>
        <w:separator/>
      </w:r>
    </w:p>
  </w:footnote>
  <w:footnote w:type="continuationSeparator" w:id="0">
    <w:p w14:paraId="0B4E11E2" w14:textId="77777777" w:rsidR="00020F2E" w:rsidRDefault="00020F2E" w:rsidP="009C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6214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BA85CB" w14:textId="7B57EB6B" w:rsidR="00AC39EC" w:rsidRPr="00387A9B" w:rsidRDefault="00AC39EC">
        <w:pPr>
          <w:pStyle w:val="af"/>
          <w:jc w:val="center"/>
          <w:rPr>
            <w:rFonts w:ascii="Times New Roman" w:hAnsi="Times New Roman"/>
            <w:sz w:val="24"/>
            <w:szCs w:val="24"/>
          </w:rPr>
        </w:pPr>
        <w:r w:rsidRPr="00387A9B">
          <w:rPr>
            <w:rFonts w:ascii="Times New Roman" w:hAnsi="Times New Roman"/>
            <w:sz w:val="24"/>
            <w:szCs w:val="24"/>
          </w:rPr>
          <w:fldChar w:fldCharType="begin"/>
        </w:r>
        <w:r w:rsidRPr="00387A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7A9B">
          <w:rPr>
            <w:rFonts w:ascii="Times New Roman" w:hAnsi="Times New Roman"/>
            <w:sz w:val="24"/>
            <w:szCs w:val="24"/>
          </w:rPr>
          <w:fldChar w:fldCharType="separate"/>
        </w:r>
        <w:r w:rsidR="00A20388">
          <w:rPr>
            <w:rFonts w:ascii="Times New Roman" w:hAnsi="Times New Roman"/>
            <w:noProof/>
            <w:sz w:val="24"/>
            <w:szCs w:val="24"/>
          </w:rPr>
          <w:t>1</w:t>
        </w:r>
        <w:r w:rsidRPr="00387A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D7C"/>
    <w:multiLevelType w:val="hybridMultilevel"/>
    <w:tmpl w:val="F02438DE"/>
    <w:lvl w:ilvl="0" w:tplc="06B0DC74">
      <w:start w:val="1"/>
      <w:numFmt w:val="decimal"/>
      <w:lvlText w:val="3.2.%1."/>
      <w:lvlJc w:val="left"/>
      <w:pPr>
        <w:ind w:left="785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64C4AD9"/>
    <w:multiLevelType w:val="hybridMultilevel"/>
    <w:tmpl w:val="975AD4FC"/>
    <w:lvl w:ilvl="0" w:tplc="794013E6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4" w15:restartNumberingAfterBreak="0">
    <w:nsid w:val="3C530648"/>
    <w:multiLevelType w:val="multilevel"/>
    <w:tmpl w:val="65FCF6F2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5" w15:restartNumberingAfterBreak="0">
    <w:nsid w:val="536A40C9"/>
    <w:multiLevelType w:val="hybridMultilevel"/>
    <w:tmpl w:val="CD46ADAA"/>
    <w:lvl w:ilvl="0" w:tplc="B65EB8D2">
      <w:start w:val="1"/>
      <w:numFmt w:val="decimal"/>
      <w:lvlText w:val="%1."/>
      <w:lvlJc w:val="left"/>
      <w:pPr>
        <w:ind w:left="107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7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8205A73"/>
    <w:multiLevelType w:val="hybridMultilevel"/>
    <w:tmpl w:val="4D924730"/>
    <w:lvl w:ilvl="0" w:tplc="67A8157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CEB04A1"/>
    <w:multiLevelType w:val="hybridMultilevel"/>
    <w:tmpl w:val="EE7E0F4C"/>
    <w:lvl w:ilvl="0" w:tplc="132E3BB0">
      <w:start w:val="1"/>
      <w:numFmt w:val="decimal"/>
      <w:lvlText w:val="4.%1."/>
      <w:lvlJc w:val="left"/>
      <w:pPr>
        <w:ind w:left="1070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10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CB3"/>
    <w:rsid w:val="000057C7"/>
    <w:rsid w:val="00011D79"/>
    <w:rsid w:val="00012626"/>
    <w:rsid w:val="00012B68"/>
    <w:rsid w:val="00013929"/>
    <w:rsid w:val="00014951"/>
    <w:rsid w:val="00016E9F"/>
    <w:rsid w:val="00017DF2"/>
    <w:rsid w:val="00020F2E"/>
    <w:rsid w:val="00022B0B"/>
    <w:rsid w:val="00024A2C"/>
    <w:rsid w:val="00032329"/>
    <w:rsid w:val="000423CA"/>
    <w:rsid w:val="00046350"/>
    <w:rsid w:val="0005345E"/>
    <w:rsid w:val="00055821"/>
    <w:rsid w:val="00061265"/>
    <w:rsid w:val="000633BA"/>
    <w:rsid w:val="00063C0F"/>
    <w:rsid w:val="00074626"/>
    <w:rsid w:val="00083598"/>
    <w:rsid w:val="0009126A"/>
    <w:rsid w:val="00091970"/>
    <w:rsid w:val="000B031F"/>
    <w:rsid w:val="000B071F"/>
    <w:rsid w:val="000B3769"/>
    <w:rsid w:val="000B631A"/>
    <w:rsid w:val="000B7779"/>
    <w:rsid w:val="000C42C8"/>
    <w:rsid w:val="000E02DA"/>
    <w:rsid w:val="000F41A3"/>
    <w:rsid w:val="001078B4"/>
    <w:rsid w:val="001103FA"/>
    <w:rsid w:val="001106E2"/>
    <w:rsid w:val="0011601F"/>
    <w:rsid w:val="001305E1"/>
    <w:rsid w:val="00133012"/>
    <w:rsid w:val="00137436"/>
    <w:rsid w:val="001559DB"/>
    <w:rsid w:val="00157629"/>
    <w:rsid w:val="00165F13"/>
    <w:rsid w:val="00166AA5"/>
    <w:rsid w:val="00175F5D"/>
    <w:rsid w:val="00180FE2"/>
    <w:rsid w:val="00187FB3"/>
    <w:rsid w:val="0019283D"/>
    <w:rsid w:val="00193CF9"/>
    <w:rsid w:val="001A1738"/>
    <w:rsid w:val="001A20E6"/>
    <w:rsid w:val="001A246C"/>
    <w:rsid w:val="001B4A01"/>
    <w:rsid w:val="001D325D"/>
    <w:rsid w:val="001D5F0A"/>
    <w:rsid w:val="001D64E8"/>
    <w:rsid w:val="001D6EA2"/>
    <w:rsid w:val="001E2228"/>
    <w:rsid w:val="001E40AC"/>
    <w:rsid w:val="0022412A"/>
    <w:rsid w:val="00237388"/>
    <w:rsid w:val="0024275E"/>
    <w:rsid w:val="00245671"/>
    <w:rsid w:val="00250134"/>
    <w:rsid w:val="0025170E"/>
    <w:rsid w:val="00254AEE"/>
    <w:rsid w:val="00257CF1"/>
    <w:rsid w:val="00260808"/>
    <w:rsid w:val="00273468"/>
    <w:rsid w:val="0027421E"/>
    <w:rsid w:val="00287283"/>
    <w:rsid w:val="00292168"/>
    <w:rsid w:val="002B7E93"/>
    <w:rsid w:val="002C1528"/>
    <w:rsid w:val="002C434B"/>
    <w:rsid w:val="002D0B03"/>
    <w:rsid w:val="002D2223"/>
    <w:rsid w:val="002D39F0"/>
    <w:rsid w:val="002D3FF0"/>
    <w:rsid w:val="002D543E"/>
    <w:rsid w:val="0031129C"/>
    <w:rsid w:val="003140B9"/>
    <w:rsid w:val="00314A28"/>
    <w:rsid w:val="00324502"/>
    <w:rsid w:val="003254D6"/>
    <w:rsid w:val="00326D69"/>
    <w:rsid w:val="003274F3"/>
    <w:rsid w:val="00335955"/>
    <w:rsid w:val="00340E1C"/>
    <w:rsid w:val="00342766"/>
    <w:rsid w:val="00355D06"/>
    <w:rsid w:val="0038140C"/>
    <w:rsid w:val="00387A9B"/>
    <w:rsid w:val="00391129"/>
    <w:rsid w:val="00394AC2"/>
    <w:rsid w:val="00395A7F"/>
    <w:rsid w:val="003A4E77"/>
    <w:rsid w:val="003B087E"/>
    <w:rsid w:val="003C709A"/>
    <w:rsid w:val="003E0A3C"/>
    <w:rsid w:val="003F5E56"/>
    <w:rsid w:val="003F692A"/>
    <w:rsid w:val="00400942"/>
    <w:rsid w:val="00416291"/>
    <w:rsid w:val="00427830"/>
    <w:rsid w:val="00431001"/>
    <w:rsid w:val="004328BB"/>
    <w:rsid w:val="0044018C"/>
    <w:rsid w:val="00440F21"/>
    <w:rsid w:val="00451809"/>
    <w:rsid w:val="0046004A"/>
    <w:rsid w:val="00465230"/>
    <w:rsid w:val="004660BA"/>
    <w:rsid w:val="00472221"/>
    <w:rsid w:val="004728AC"/>
    <w:rsid w:val="00474C71"/>
    <w:rsid w:val="004807BF"/>
    <w:rsid w:val="00481BC0"/>
    <w:rsid w:val="004827CE"/>
    <w:rsid w:val="00485B70"/>
    <w:rsid w:val="00487587"/>
    <w:rsid w:val="004A1E52"/>
    <w:rsid w:val="004C7BD3"/>
    <w:rsid w:val="004D3C06"/>
    <w:rsid w:val="004D5CDD"/>
    <w:rsid w:val="004E5919"/>
    <w:rsid w:val="00501699"/>
    <w:rsid w:val="00501EEE"/>
    <w:rsid w:val="00507103"/>
    <w:rsid w:val="00510740"/>
    <w:rsid w:val="00522934"/>
    <w:rsid w:val="00527222"/>
    <w:rsid w:val="005327D3"/>
    <w:rsid w:val="00541CED"/>
    <w:rsid w:val="00541E9F"/>
    <w:rsid w:val="00550374"/>
    <w:rsid w:val="0055449A"/>
    <w:rsid w:val="00565BC2"/>
    <w:rsid w:val="00566FAB"/>
    <w:rsid w:val="00567EBE"/>
    <w:rsid w:val="00591B39"/>
    <w:rsid w:val="00596BF4"/>
    <w:rsid w:val="005B2775"/>
    <w:rsid w:val="005B7810"/>
    <w:rsid w:val="005C36C0"/>
    <w:rsid w:val="005C5006"/>
    <w:rsid w:val="005D02D0"/>
    <w:rsid w:val="005D1592"/>
    <w:rsid w:val="005D603B"/>
    <w:rsid w:val="005D7758"/>
    <w:rsid w:val="005E4629"/>
    <w:rsid w:val="005E62FD"/>
    <w:rsid w:val="005F2845"/>
    <w:rsid w:val="005F4ECD"/>
    <w:rsid w:val="006016D2"/>
    <w:rsid w:val="00602487"/>
    <w:rsid w:val="00603AA4"/>
    <w:rsid w:val="006123D3"/>
    <w:rsid w:val="00640CB9"/>
    <w:rsid w:val="0064551E"/>
    <w:rsid w:val="006507F5"/>
    <w:rsid w:val="00650FC4"/>
    <w:rsid w:val="0065397C"/>
    <w:rsid w:val="00673DB0"/>
    <w:rsid w:val="006809DB"/>
    <w:rsid w:val="00680D87"/>
    <w:rsid w:val="006847F8"/>
    <w:rsid w:val="00696380"/>
    <w:rsid w:val="006A20B7"/>
    <w:rsid w:val="006A7D1D"/>
    <w:rsid w:val="006B040B"/>
    <w:rsid w:val="006B4CB3"/>
    <w:rsid w:val="006C1039"/>
    <w:rsid w:val="006C2793"/>
    <w:rsid w:val="006C644E"/>
    <w:rsid w:val="006D3547"/>
    <w:rsid w:val="006E2AE3"/>
    <w:rsid w:val="006E440E"/>
    <w:rsid w:val="006E6D8C"/>
    <w:rsid w:val="006F513F"/>
    <w:rsid w:val="00700B79"/>
    <w:rsid w:val="007033F3"/>
    <w:rsid w:val="00703942"/>
    <w:rsid w:val="0070484D"/>
    <w:rsid w:val="00713DAA"/>
    <w:rsid w:val="00713FF8"/>
    <w:rsid w:val="0072334C"/>
    <w:rsid w:val="0072706A"/>
    <w:rsid w:val="00734A8E"/>
    <w:rsid w:val="007458A9"/>
    <w:rsid w:val="00750662"/>
    <w:rsid w:val="00754B00"/>
    <w:rsid w:val="00773A4C"/>
    <w:rsid w:val="00784E50"/>
    <w:rsid w:val="00792FB2"/>
    <w:rsid w:val="00794337"/>
    <w:rsid w:val="007A72D8"/>
    <w:rsid w:val="007B2291"/>
    <w:rsid w:val="007C197C"/>
    <w:rsid w:val="007C4FFB"/>
    <w:rsid w:val="007C556A"/>
    <w:rsid w:val="007E625C"/>
    <w:rsid w:val="007F3118"/>
    <w:rsid w:val="00806387"/>
    <w:rsid w:val="00811345"/>
    <w:rsid w:val="00815361"/>
    <w:rsid w:val="00820437"/>
    <w:rsid w:val="008334C9"/>
    <w:rsid w:val="008354E1"/>
    <w:rsid w:val="008459C7"/>
    <w:rsid w:val="00850316"/>
    <w:rsid w:val="008579DE"/>
    <w:rsid w:val="00863027"/>
    <w:rsid w:val="00863082"/>
    <w:rsid w:val="00865C74"/>
    <w:rsid w:val="00866102"/>
    <w:rsid w:val="0087234C"/>
    <w:rsid w:val="00876C02"/>
    <w:rsid w:val="008A1073"/>
    <w:rsid w:val="008A2AA9"/>
    <w:rsid w:val="008A7B0E"/>
    <w:rsid w:val="008B5E8A"/>
    <w:rsid w:val="008C1380"/>
    <w:rsid w:val="008C3017"/>
    <w:rsid w:val="008C79DA"/>
    <w:rsid w:val="008E1EC7"/>
    <w:rsid w:val="008E6E65"/>
    <w:rsid w:val="008F1A3D"/>
    <w:rsid w:val="008F1F72"/>
    <w:rsid w:val="00902150"/>
    <w:rsid w:val="0092469F"/>
    <w:rsid w:val="00933EFB"/>
    <w:rsid w:val="00934B5C"/>
    <w:rsid w:val="0094035C"/>
    <w:rsid w:val="00971A41"/>
    <w:rsid w:val="00973BFF"/>
    <w:rsid w:val="0097432E"/>
    <w:rsid w:val="00985499"/>
    <w:rsid w:val="00994CEF"/>
    <w:rsid w:val="00996185"/>
    <w:rsid w:val="009A6A47"/>
    <w:rsid w:val="009B4F8B"/>
    <w:rsid w:val="009B5538"/>
    <w:rsid w:val="009B751D"/>
    <w:rsid w:val="009C3085"/>
    <w:rsid w:val="009C63BF"/>
    <w:rsid w:val="009D2812"/>
    <w:rsid w:val="009D4F16"/>
    <w:rsid w:val="009E782E"/>
    <w:rsid w:val="00A11BB5"/>
    <w:rsid w:val="00A20388"/>
    <w:rsid w:val="00A33F2A"/>
    <w:rsid w:val="00A409CC"/>
    <w:rsid w:val="00A43E26"/>
    <w:rsid w:val="00A44075"/>
    <w:rsid w:val="00A55B51"/>
    <w:rsid w:val="00A63BB3"/>
    <w:rsid w:val="00A71B6F"/>
    <w:rsid w:val="00A72EFD"/>
    <w:rsid w:val="00A905CD"/>
    <w:rsid w:val="00A90D06"/>
    <w:rsid w:val="00A92A91"/>
    <w:rsid w:val="00A96DFE"/>
    <w:rsid w:val="00AA0E2F"/>
    <w:rsid w:val="00AA3F40"/>
    <w:rsid w:val="00AA41C2"/>
    <w:rsid w:val="00AB154F"/>
    <w:rsid w:val="00AB16A8"/>
    <w:rsid w:val="00AB4919"/>
    <w:rsid w:val="00AB61C5"/>
    <w:rsid w:val="00AB67D0"/>
    <w:rsid w:val="00AC39EC"/>
    <w:rsid w:val="00AC4C42"/>
    <w:rsid w:val="00AC7608"/>
    <w:rsid w:val="00AD2C97"/>
    <w:rsid w:val="00AE39B3"/>
    <w:rsid w:val="00AE64DA"/>
    <w:rsid w:val="00AE733D"/>
    <w:rsid w:val="00AF124C"/>
    <w:rsid w:val="00AF420C"/>
    <w:rsid w:val="00AF48EE"/>
    <w:rsid w:val="00AF7899"/>
    <w:rsid w:val="00AF7F44"/>
    <w:rsid w:val="00B05B5E"/>
    <w:rsid w:val="00B13705"/>
    <w:rsid w:val="00B142DE"/>
    <w:rsid w:val="00B21211"/>
    <w:rsid w:val="00B25BEE"/>
    <w:rsid w:val="00B25FBC"/>
    <w:rsid w:val="00B342B4"/>
    <w:rsid w:val="00B440DB"/>
    <w:rsid w:val="00B50437"/>
    <w:rsid w:val="00B51A40"/>
    <w:rsid w:val="00B65A8C"/>
    <w:rsid w:val="00B712DF"/>
    <w:rsid w:val="00B717C7"/>
    <w:rsid w:val="00B75C29"/>
    <w:rsid w:val="00B774BC"/>
    <w:rsid w:val="00B836A9"/>
    <w:rsid w:val="00B92351"/>
    <w:rsid w:val="00B930EA"/>
    <w:rsid w:val="00B945B0"/>
    <w:rsid w:val="00B97168"/>
    <w:rsid w:val="00BA6112"/>
    <w:rsid w:val="00BB3F6B"/>
    <w:rsid w:val="00BB6650"/>
    <w:rsid w:val="00BD17D5"/>
    <w:rsid w:val="00BD64D5"/>
    <w:rsid w:val="00BE3A25"/>
    <w:rsid w:val="00BE3E06"/>
    <w:rsid w:val="00BF3851"/>
    <w:rsid w:val="00BF742E"/>
    <w:rsid w:val="00C02275"/>
    <w:rsid w:val="00C10513"/>
    <w:rsid w:val="00C11B56"/>
    <w:rsid w:val="00C15772"/>
    <w:rsid w:val="00C15B44"/>
    <w:rsid w:val="00C16C6E"/>
    <w:rsid w:val="00C20ED3"/>
    <w:rsid w:val="00C31539"/>
    <w:rsid w:val="00C351C3"/>
    <w:rsid w:val="00C35216"/>
    <w:rsid w:val="00C458B4"/>
    <w:rsid w:val="00C53275"/>
    <w:rsid w:val="00C570B6"/>
    <w:rsid w:val="00C5761B"/>
    <w:rsid w:val="00C6368C"/>
    <w:rsid w:val="00C736E2"/>
    <w:rsid w:val="00C7660C"/>
    <w:rsid w:val="00C90C3F"/>
    <w:rsid w:val="00C93EDC"/>
    <w:rsid w:val="00CA04C7"/>
    <w:rsid w:val="00CA453B"/>
    <w:rsid w:val="00CB0853"/>
    <w:rsid w:val="00CB1F22"/>
    <w:rsid w:val="00CB78DA"/>
    <w:rsid w:val="00CC2C84"/>
    <w:rsid w:val="00CD4603"/>
    <w:rsid w:val="00CD48E6"/>
    <w:rsid w:val="00CD65FF"/>
    <w:rsid w:val="00CD696D"/>
    <w:rsid w:val="00CD76E0"/>
    <w:rsid w:val="00CE7195"/>
    <w:rsid w:val="00CF524F"/>
    <w:rsid w:val="00CF6703"/>
    <w:rsid w:val="00D01867"/>
    <w:rsid w:val="00D10E7B"/>
    <w:rsid w:val="00D23356"/>
    <w:rsid w:val="00D46398"/>
    <w:rsid w:val="00D46A30"/>
    <w:rsid w:val="00D53AC5"/>
    <w:rsid w:val="00D63DBB"/>
    <w:rsid w:val="00D64C8C"/>
    <w:rsid w:val="00D7493B"/>
    <w:rsid w:val="00D805E4"/>
    <w:rsid w:val="00D96FE0"/>
    <w:rsid w:val="00DA5CF8"/>
    <w:rsid w:val="00DA6375"/>
    <w:rsid w:val="00DB1E73"/>
    <w:rsid w:val="00DC2B9D"/>
    <w:rsid w:val="00DC4FA3"/>
    <w:rsid w:val="00DD1C30"/>
    <w:rsid w:val="00DD2127"/>
    <w:rsid w:val="00DD52F1"/>
    <w:rsid w:val="00DE36ED"/>
    <w:rsid w:val="00DF1072"/>
    <w:rsid w:val="00DF166A"/>
    <w:rsid w:val="00DF2A54"/>
    <w:rsid w:val="00DF6252"/>
    <w:rsid w:val="00E07720"/>
    <w:rsid w:val="00E10534"/>
    <w:rsid w:val="00E21B4A"/>
    <w:rsid w:val="00E21D2F"/>
    <w:rsid w:val="00E226A0"/>
    <w:rsid w:val="00E248FB"/>
    <w:rsid w:val="00E37202"/>
    <w:rsid w:val="00E4439D"/>
    <w:rsid w:val="00E55F69"/>
    <w:rsid w:val="00E62FDD"/>
    <w:rsid w:val="00E63138"/>
    <w:rsid w:val="00E668CC"/>
    <w:rsid w:val="00E70BF3"/>
    <w:rsid w:val="00E71D7C"/>
    <w:rsid w:val="00E7306C"/>
    <w:rsid w:val="00E73E22"/>
    <w:rsid w:val="00E8492F"/>
    <w:rsid w:val="00E85104"/>
    <w:rsid w:val="00EA054F"/>
    <w:rsid w:val="00EA5F83"/>
    <w:rsid w:val="00EB5E63"/>
    <w:rsid w:val="00EB790A"/>
    <w:rsid w:val="00EC2E5F"/>
    <w:rsid w:val="00ED4995"/>
    <w:rsid w:val="00ED6504"/>
    <w:rsid w:val="00EE1B7A"/>
    <w:rsid w:val="00EE1EEF"/>
    <w:rsid w:val="00F11820"/>
    <w:rsid w:val="00F13CA2"/>
    <w:rsid w:val="00F24DD1"/>
    <w:rsid w:val="00F25670"/>
    <w:rsid w:val="00F30157"/>
    <w:rsid w:val="00F4469D"/>
    <w:rsid w:val="00F45D8A"/>
    <w:rsid w:val="00F71718"/>
    <w:rsid w:val="00F77C99"/>
    <w:rsid w:val="00F819D2"/>
    <w:rsid w:val="00F86E7B"/>
    <w:rsid w:val="00F90955"/>
    <w:rsid w:val="00FB2C8A"/>
    <w:rsid w:val="00FC1DBD"/>
    <w:rsid w:val="00FD3B28"/>
    <w:rsid w:val="00FD7FD9"/>
    <w:rsid w:val="00FE2316"/>
    <w:rsid w:val="00FE574A"/>
    <w:rsid w:val="00FF2794"/>
    <w:rsid w:val="00FF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439CA7"/>
  <w15:chartTrackingRefBased/>
  <w15:docId w15:val="{AFCF19BC-5F8B-4508-B218-FA664B8B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EF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basedOn w:val="a"/>
    <w:uiPriority w:val="34"/>
    <w:qFormat/>
    <w:rsid w:val="00933E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9C308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C3085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C3085"/>
    <w:rPr>
      <w:vertAlign w:val="superscript"/>
    </w:rPr>
  </w:style>
  <w:style w:type="character" w:styleId="a7">
    <w:name w:val="annotation reference"/>
    <w:basedOn w:val="a0"/>
    <w:uiPriority w:val="99"/>
    <w:semiHidden/>
    <w:unhideWhenUsed/>
    <w:rsid w:val="00AF7F4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F7F4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F7F44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F7F4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F7F44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A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F7F44"/>
    <w:rPr>
      <w:rFonts w:ascii="Segoe UI" w:eastAsia="Calibri" w:hAnsi="Segoe UI" w:cs="Segoe UI"/>
      <w:sz w:val="18"/>
      <w:szCs w:val="18"/>
    </w:rPr>
  </w:style>
  <w:style w:type="character" w:styleId="ae">
    <w:name w:val="Hyperlink"/>
    <w:basedOn w:val="a0"/>
    <w:uiPriority w:val="99"/>
    <w:semiHidden/>
    <w:unhideWhenUsed/>
    <w:rsid w:val="00DF625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F62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62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8140C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8140C"/>
    <w:rPr>
      <w:rFonts w:ascii="Calibri" w:eastAsia="Calibri" w:hAnsi="Calibri" w:cs="Times New Roman"/>
    </w:rPr>
  </w:style>
  <w:style w:type="paragraph" w:styleId="af3">
    <w:name w:val="Body Text"/>
    <w:aliases w:val=" Знак"/>
    <w:basedOn w:val="a"/>
    <w:link w:val="af4"/>
    <w:uiPriority w:val="99"/>
    <w:rsid w:val="00E248FB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character" w:customStyle="1" w:styleId="af4">
    <w:name w:val="Основной текст Знак"/>
    <w:aliases w:val=" Знак Знак"/>
    <w:basedOn w:val="a0"/>
    <w:link w:val="af3"/>
    <w:uiPriority w:val="99"/>
    <w:rsid w:val="00E248FB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0430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2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34840-32B9-4319-B9AA-D7240ACA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3101</Words>
  <Characters>17677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Салтанов Степан Юрьевич</cp:lastModifiedBy>
  <cp:revision>10</cp:revision>
  <dcterms:created xsi:type="dcterms:W3CDTF">2026-05-27T11:44:00Z</dcterms:created>
  <dcterms:modified xsi:type="dcterms:W3CDTF">2026-06-25T11:56:00Z</dcterms:modified>
</cp:coreProperties>
</file>